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896"/>
        <w:gridCol w:w="3644"/>
        <w:gridCol w:w="1815"/>
        <w:gridCol w:w="1444"/>
      </w:tblGrid>
      <w:tr w:rsidR="002F6255" w:rsidRPr="006410E3" w:rsidTr="003D6EC1">
        <w:tc>
          <w:tcPr>
            <w:tcW w:w="8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5120" w:rsidRDefault="00E85120" w:rsidP="002F6255">
            <w:pPr>
              <w:jc w:val="center"/>
              <w:rPr>
                <w:b/>
              </w:rPr>
            </w:pPr>
            <w:r>
              <w:rPr>
                <w:b/>
              </w:rPr>
              <w:t xml:space="preserve">Recommended </w:t>
            </w:r>
            <w:r w:rsidR="00A96D4F">
              <w:rPr>
                <w:b/>
              </w:rPr>
              <w:t>Course Sequence in Education</w:t>
            </w:r>
            <w:r w:rsidR="00727602">
              <w:rPr>
                <w:b/>
              </w:rPr>
              <w:t xml:space="preserve"> </w:t>
            </w:r>
            <w:r>
              <w:rPr>
                <w:b/>
              </w:rPr>
              <w:t xml:space="preserve">Minors, </w:t>
            </w:r>
          </w:p>
          <w:p w:rsidR="002F6255" w:rsidRPr="006410E3" w:rsidRDefault="00727602" w:rsidP="002F6255">
            <w:pPr>
              <w:jc w:val="center"/>
              <w:rPr>
                <w:b/>
              </w:rPr>
            </w:pPr>
            <w:r>
              <w:rPr>
                <w:b/>
              </w:rPr>
              <w:t>Secondary and K-12</w:t>
            </w:r>
            <w:r w:rsidR="00E85120">
              <w:rPr>
                <w:b/>
              </w:rPr>
              <w:t xml:space="preserve"> Programs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255" w:rsidRDefault="002F6255" w:rsidP="00C540CE">
            <w:pPr>
              <w:jc w:val="center"/>
              <w:rPr>
                <w:b/>
              </w:rPr>
            </w:pPr>
          </w:p>
        </w:tc>
      </w:tr>
      <w:tr w:rsidR="002F6255" w:rsidRPr="006410E3" w:rsidTr="003D6EC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 xml:space="preserve">Course </w:t>
            </w:r>
            <w:r>
              <w:rPr>
                <w:b/>
              </w:rPr>
              <w:t>N</w:t>
            </w:r>
            <w:r w:rsidRPr="006410E3">
              <w:rPr>
                <w:b/>
              </w:rPr>
              <w:t>umber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>Course Title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 w:rsidRPr="006410E3">
              <w:rPr>
                <w:b/>
              </w:rPr>
              <w:t>Conceptual Framework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pPr>
              <w:jc w:val="center"/>
              <w:rPr>
                <w:b/>
              </w:rPr>
            </w:pPr>
            <w:r>
              <w:rPr>
                <w:b/>
              </w:rPr>
              <w:t>Checkpoint</w:t>
            </w:r>
          </w:p>
        </w:tc>
      </w:tr>
      <w:tr w:rsidR="002F6255" w:rsidRPr="006410E3" w:rsidTr="003D6EC1">
        <w:tc>
          <w:tcPr>
            <w:tcW w:w="669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Introduction to Teaching</w:t>
            </w:r>
          </w:p>
        </w:tc>
        <w:tc>
          <w:tcPr>
            <w:tcW w:w="1896" w:type="dxa"/>
            <w:tcBorders>
              <w:top w:val="single" w:sz="18" w:space="0" w:color="auto"/>
            </w:tcBorders>
          </w:tcPr>
          <w:p w:rsidR="002F6255" w:rsidRPr="006410E3" w:rsidRDefault="002F6255" w:rsidP="00C540CE">
            <w:r w:rsidRPr="006410E3">
              <w:t>EDUC 200</w:t>
            </w:r>
          </w:p>
        </w:tc>
        <w:tc>
          <w:tcPr>
            <w:tcW w:w="3644" w:type="dxa"/>
            <w:tcBorders>
              <w:top w:val="single" w:sz="18" w:space="0" w:color="auto"/>
            </w:tcBorders>
          </w:tcPr>
          <w:p w:rsidR="002F6255" w:rsidRPr="006410E3" w:rsidRDefault="002F6255" w:rsidP="00C540CE">
            <w:r w:rsidRPr="006410E3">
              <w:t>Preclinical Experience Level 1 with Seminar</w:t>
            </w:r>
          </w:p>
        </w:tc>
        <w:tc>
          <w:tcPr>
            <w:tcW w:w="1815" w:type="dxa"/>
            <w:tcBorders>
              <w:top w:val="single" w:sz="18" w:space="0" w:color="auto"/>
              <w:right w:val="single" w:sz="4" w:space="0" w:color="auto"/>
            </w:tcBorders>
          </w:tcPr>
          <w:p w:rsidR="002F6255" w:rsidRPr="006410E3" w:rsidRDefault="002F6255" w:rsidP="00C540CE">
            <w:r>
              <w:t>S, LI, SR</w:t>
            </w:r>
          </w:p>
        </w:tc>
        <w:tc>
          <w:tcPr>
            <w:tcW w:w="1444" w:type="dxa"/>
            <w:tcBorders>
              <w:top w:val="single" w:sz="18" w:space="0" w:color="auto"/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3D6EC1">
        <w:tc>
          <w:tcPr>
            <w:tcW w:w="66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2F6255" w:rsidRPr="006410E3" w:rsidRDefault="002F6255" w:rsidP="00C540CE">
            <w:r w:rsidRPr="006410E3">
              <w:t>EDUC 205</w:t>
            </w:r>
          </w:p>
        </w:tc>
        <w:tc>
          <w:tcPr>
            <w:tcW w:w="3644" w:type="dxa"/>
          </w:tcPr>
          <w:p w:rsidR="002F6255" w:rsidRPr="006410E3" w:rsidRDefault="002F6255" w:rsidP="00C540CE">
            <w:r w:rsidRPr="006410E3">
              <w:t>Educational Foundations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>S, L, SR</w:t>
            </w:r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2F6255" w:rsidRPr="006410E3" w:rsidTr="003D6EC1">
        <w:tc>
          <w:tcPr>
            <w:tcW w:w="66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2F6255" w:rsidRPr="006410E3" w:rsidRDefault="002F6255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2F6255" w:rsidRPr="006410E3" w:rsidRDefault="002F6255" w:rsidP="00C540CE">
            <w:r w:rsidRPr="006410E3">
              <w:t>EDUC 207</w:t>
            </w:r>
          </w:p>
        </w:tc>
        <w:tc>
          <w:tcPr>
            <w:tcW w:w="3644" w:type="dxa"/>
          </w:tcPr>
          <w:p w:rsidR="002F6255" w:rsidRPr="006410E3" w:rsidRDefault="002F6255" w:rsidP="00C540CE">
            <w:r w:rsidRPr="006410E3">
              <w:t>Introduction to Education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2F6255" w:rsidRPr="006410E3" w:rsidRDefault="002F6255" w:rsidP="00C540CE">
            <w:r>
              <w:t>S, SR</w:t>
            </w:r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2F6255" w:rsidRDefault="002F6255" w:rsidP="00C540CE">
            <w:r>
              <w:t>1</w:t>
            </w:r>
          </w:p>
        </w:tc>
      </w:tr>
      <w:tr w:rsidR="00727602" w:rsidRPr="006410E3" w:rsidTr="003D6EC1">
        <w:tc>
          <w:tcPr>
            <w:tcW w:w="66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727602" w:rsidRPr="006410E3" w:rsidRDefault="00727602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727602" w:rsidRPr="006410E3" w:rsidRDefault="00727602" w:rsidP="00695C71">
            <w:r w:rsidRPr="006410E3">
              <w:t>EDUC 260</w:t>
            </w:r>
          </w:p>
        </w:tc>
        <w:tc>
          <w:tcPr>
            <w:tcW w:w="3644" w:type="dxa"/>
          </w:tcPr>
          <w:p w:rsidR="00727602" w:rsidRPr="006410E3" w:rsidRDefault="00727602" w:rsidP="00695C71">
            <w:r w:rsidRPr="006410E3">
              <w:t>Educating Students with Exceptionalities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27602" w:rsidRPr="006410E3" w:rsidRDefault="00727602" w:rsidP="00695C71">
            <w:r>
              <w:t>S, SR</w:t>
            </w:r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727602" w:rsidRDefault="00727602" w:rsidP="00695C71">
            <w:r>
              <w:t>1</w:t>
            </w:r>
          </w:p>
        </w:tc>
      </w:tr>
      <w:tr w:rsidR="00727602" w:rsidRPr="006410E3" w:rsidTr="003D6EC1">
        <w:tc>
          <w:tcPr>
            <w:tcW w:w="66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727602" w:rsidRPr="006410E3" w:rsidRDefault="00727602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</w:tcPr>
          <w:p w:rsidR="00727602" w:rsidRPr="006410E3" w:rsidRDefault="00727602" w:rsidP="00E31257">
            <w:r w:rsidRPr="006410E3">
              <w:t>EDUC 210</w:t>
            </w:r>
          </w:p>
        </w:tc>
        <w:tc>
          <w:tcPr>
            <w:tcW w:w="3644" w:type="dxa"/>
          </w:tcPr>
          <w:p w:rsidR="00727602" w:rsidRPr="006410E3" w:rsidRDefault="00727602" w:rsidP="00E31257">
            <w:r w:rsidRPr="006410E3">
              <w:t>Educational Psychology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727602" w:rsidRPr="006410E3" w:rsidRDefault="00727602" w:rsidP="00E31257">
            <w:r>
              <w:t>S, SR</w:t>
            </w:r>
          </w:p>
        </w:tc>
        <w:tc>
          <w:tcPr>
            <w:tcW w:w="1444" w:type="dxa"/>
            <w:tcBorders>
              <w:right w:val="single" w:sz="4" w:space="0" w:color="auto"/>
            </w:tcBorders>
          </w:tcPr>
          <w:p w:rsidR="00727602" w:rsidRDefault="00727602" w:rsidP="00E31257">
            <w:r>
              <w:t>1</w:t>
            </w:r>
          </w:p>
        </w:tc>
      </w:tr>
      <w:tr w:rsidR="00727602" w:rsidRPr="006410E3" w:rsidTr="003C7420">
        <w:trPr>
          <w:trHeight w:val="449"/>
        </w:trPr>
        <w:tc>
          <w:tcPr>
            <w:tcW w:w="66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727602" w:rsidRPr="006410E3" w:rsidRDefault="00727602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727602" w:rsidRPr="006410E3" w:rsidRDefault="00B45D04" w:rsidP="00C846FC">
            <w:r>
              <w:t>PHED 257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:rsidR="00727602" w:rsidRPr="006410E3" w:rsidRDefault="00B45D04" w:rsidP="00C846FC">
            <w:r>
              <w:t>Wellness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727602" w:rsidRPr="006410E3" w:rsidRDefault="00727602" w:rsidP="00C846FC">
            <w:r>
              <w:t xml:space="preserve">S, SR </w:t>
            </w:r>
          </w:p>
        </w:tc>
        <w:tc>
          <w:tcPr>
            <w:tcW w:w="1444" w:type="dxa"/>
            <w:tcBorders>
              <w:bottom w:val="single" w:sz="4" w:space="0" w:color="auto"/>
              <w:right w:val="single" w:sz="4" w:space="0" w:color="auto"/>
            </w:tcBorders>
          </w:tcPr>
          <w:p w:rsidR="00727602" w:rsidRDefault="00727602" w:rsidP="00C846FC">
            <w:r>
              <w:t>1</w:t>
            </w:r>
          </w:p>
        </w:tc>
      </w:tr>
      <w:tr w:rsidR="00335F89" w:rsidRPr="006410E3" w:rsidTr="003C7420">
        <w:trPr>
          <w:trHeight w:val="489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5F89" w:rsidRPr="006410E3" w:rsidRDefault="00335F89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5F89" w:rsidRPr="006410E3" w:rsidRDefault="00335F89" w:rsidP="007F153F"/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5F89" w:rsidRPr="006410E3" w:rsidRDefault="00335F89" w:rsidP="007F153F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5F89" w:rsidRPr="006410E3" w:rsidRDefault="00335F89" w:rsidP="007F153F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5F89" w:rsidRDefault="00335F89" w:rsidP="007F153F"/>
        </w:tc>
      </w:tr>
      <w:tr w:rsidR="003C7420" w:rsidRPr="006410E3" w:rsidTr="003C7420">
        <w:tc>
          <w:tcPr>
            <w:tcW w:w="669" w:type="dxa"/>
            <w:vMerge w:val="restart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E85120" w:rsidRPr="006410E3" w:rsidRDefault="00E85120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Content and Pedagogy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20" w:rsidRPr="006410E3" w:rsidRDefault="00E85120" w:rsidP="003C7420">
            <w:r w:rsidRPr="006410E3">
              <w:t xml:space="preserve">EDUC </w:t>
            </w:r>
            <w:r>
              <w:t>234</w:t>
            </w:r>
          </w:p>
        </w:tc>
        <w:tc>
          <w:tcPr>
            <w:tcW w:w="36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20" w:rsidRPr="00727602" w:rsidRDefault="00E85120" w:rsidP="00727602">
            <w:pP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410E3">
              <w:t>Preclinical Experience Level 2 with Seminar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20" w:rsidRPr="006410E3" w:rsidRDefault="00E85120" w:rsidP="0084502B">
            <w:r>
              <w:t>S, LI, L, SR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5120" w:rsidRDefault="00E85120" w:rsidP="0084502B">
            <w:r>
              <w:t>1,2</w:t>
            </w:r>
          </w:p>
        </w:tc>
      </w:tr>
      <w:tr w:rsidR="00E85120" w:rsidRPr="006410E3" w:rsidTr="003C742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85120" w:rsidRPr="006410E3" w:rsidRDefault="00E85120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2" w:space="0" w:color="auto"/>
              <w:bottom w:val="single" w:sz="4" w:space="0" w:color="auto"/>
            </w:tcBorders>
          </w:tcPr>
          <w:p w:rsidR="003D6EC1" w:rsidRPr="006410E3" w:rsidRDefault="003D6EC1" w:rsidP="00C7323A">
            <w:r>
              <w:t>EDUC 330,335,338,342, 345</w:t>
            </w:r>
          </w:p>
        </w:tc>
        <w:tc>
          <w:tcPr>
            <w:tcW w:w="3644" w:type="dxa"/>
            <w:tcBorders>
              <w:top w:val="single" w:sz="2" w:space="0" w:color="auto"/>
              <w:bottom w:val="single" w:sz="4" w:space="0" w:color="auto"/>
            </w:tcBorders>
          </w:tcPr>
          <w:p w:rsidR="00E85120" w:rsidRPr="00727602" w:rsidRDefault="00E85120" w:rsidP="003D6EC1">
            <w:pP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t xml:space="preserve">Methods of Teaching </w:t>
            </w:r>
            <w:r w:rsidR="003D6EC1">
              <w:t xml:space="preserve">330 (Phys </w:t>
            </w:r>
            <w:proofErr w:type="spellStart"/>
            <w:r w:rsidR="003D6EC1">
              <w:t>Sci</w:t>
            </w:r>
            <w:proofErr w:type="spellEnd"/>
            <w:r w:rsidR="003D6EC1">
              <w:t xml:space="preserve">, (335) Math (338) English, (340) Spanish, (342) SS </w:t>
            </w:r>
            <w:proofErr w:type="spellStart"/>
            <w:r w:rsidR="003D6EC1">
              <w:t>Hist</w:t>
            </w:r>
            <w:proofErr w:type="spellEnd"/>
            <w:r w:rsidR="003D6EC1">
              <w:t xml:space="preserve">, (345) PE </w:t>
            </w:r>
            <w:r w:rsidR="003D6EC1" w:rsidRPr="003D6EC1">
              <w:rPr>
                <w:b/>
              </w:rPr>
              <w:t>(Select 1)</w:t>
            </w:r>
          </w:p>
        </w:tc>
        <w:tc>
          <w:tcPr>
            <w:tcW w:w="181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85120" w:rsidRPr="006410E3" w:rsidRDefault="00E85120" w:rsidP="00C7323A">
            <w:r>
              <w:t>S, LI, L, SR</w:t>
            </w:r>
          </w:p>
        </w:tc>
        <w:tc>
          <w:tcPr>
            <w:tcW w:w="1444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85120" w:rsidRDefault="00E85120" w:rsidP="00C7323A">
            <w:r>
              <w:t>1-3</w:t>
            </w:r>
          </w:p>
        </w:tc>
      </w:tr>
      <w:tr w:rsidR="003C7420" w:rsidRPr="006410E3" w:rsidTr="00FC0E1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C7420" w:rsidRPr="006410E3" w:rsidRDefault="003C7420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C540CE">
            <w:r w:rsidRPr="006410E3">
              <w:t xml:space="preserve">EDUC </w:t>
            </w:r>
            <w:r>
              <w:t>236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C540CE">
            <w:r w:rsidRPr="006410E3">
              <w:t>Preclinical Experience Level 3 with Seminar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Pr="006410E3" w:rsidRDefault="003C7420" w:rsidP="00C540CE">
            <w:r>
              <w:t>S, LI, L, SR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Default="003C7420" w:rsidP="00C540CE">
            <w:r>
              <w:t>1-3</w:t>
            </w:r>
          </w:p>
        </w:tc>
      </w:tr>
      <w:tr w:rsidR="003C7420" w:rsidRPr="006410E3" w:rsidTr="00AE3E0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C7420" w:rsidRPr="006410E3" w:rsidRDefault="003C7420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027141">
            <w:r>
              <w:t>EDUC 364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027141">
            <w:r w:rsidRPr="00727602">
              <w:rPr>
                <w:rFonts w:cs="Times New Roman"/>
                <w:color w:val="auto"/>
              </w:rPr>
              <w:t>Methods of Read and Read/ Write in the Content Area in Middle/Sec Schools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Pr="006410E3" w:rsidRDefault="003C7420" w:rsidP="00027141"/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Default="003C7420" w:rsidP="00027141"/>
        </w:tc>
      </w:tr>
      <w:tr w:rsidR="003C7420" w:rsidRPr="006410E3" w:rsidTr="00AE3E0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C7420" w:rsidRPr="006410E3" w:rsidRDefault="003C7420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376EC1"/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376EC1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Pr="006410E3" w:rsidRDefault="003C7420" w:rsidP="00376EC1"/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Default="003C7420" w:rsidP="00376EC1"/>
        </w:tc>
      </w:tr>
      <w:tr w:rsidR="003C7420" w:rsidRPr="006410E3" w:rsidTr="00AE3E0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C7420" w:rsidRPr="006410E3" w:rsidRDefault="003C7420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376EC1"/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3C7420" w:rsidRPr="006410E3" w:rsidRDefault="003C7420" w:rsidP="00376EC1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Pr="006410E3" w:rsidRDefault="003C7420" w:rsidP="00376EC1"/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20" w:rsidRDefault="003C7420" w:rsidP="00376EC1"/>
        </w:tc>
      </w:tr>
      <w:tr w:rsidR="003C7420" w:rsidRPr="006410E3" w:rsidTr="003C19F6">
        <w:trPr>
          <w:trHeight w:val="19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C7420" w:rsidRPr="006410E3" w:rsidRDefault="003C7420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18" w:space="0" w:color="auto"/>
            </w:tcBorders>
          </w:tcPr>
          <w:p w:rsidR="003C7420" w:rsidRPr="006410E3" w:rsidRDefault="003C7420" w:rsidP="0024228F"/>
        </w:tc>
        <w:tc>
          <w:tcPr>
            <w:tcW w:w="3644" w:type="dxa"/>
            <w:tcBorders>
              <w:top w:val="single" w:sz="4" w:space="0" w:color="auto"/>
              <w:bottom w:val="single" w:sz="18" w:space="0" w:color="auto"/>
            </w:tcBorders>
          </w:tcPr>
          <w:p w:rsidR="003C7420" w:rsidRPr="006410E3" w:rsidRDefault="003C7420" w:rsidP="0024228F"/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7420" w:rsidRPr="006410E3" w:rsidRDefault="003C7420" w:rsidP="0024228F"/>
        </w:tc>
        <w:tc>
          <w:tcPr>
            <w:tcW w:w="14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7420" w:rsidRDefault="003C7420" w:rsidP="0024228F"/>
        </w:tc>
      </w:tr>
      <w:tr w:rsidR="00AE3E04" w:rsidRPr="006410E3" w:rsidTr="00AE3E04">
        <w:tc>
          <w:tcPr>
            <w:tcW w:w="669" w:type="dxa"/>
            <w:vMerge w:val="restart"/>
            <w:tcBorders>
              <w:top w:val="single" w:sz="24" w:space="0" w:color="auto"/>
              <w:left w:val="single" w:sz="4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410E3">
              <w:rPr>
                <w:b/>
              </w:rPr>
              <w:t>Applications for Student Learning</w:t>
            </w:r>
          </w:p>
        </w:tc>
        <w:tc>
          <w:tcPr>
            <w:tcW w:w="1896" w:type="dxa"/>
            <w:tcBorders>
              <w:top w:val="single" w:sz="18" w:space="0" w:color="auto"/>
              <w:bottom w:val="single" w:sz="4" w:space="0" w:color="auto"/>
            </w:tcBorders>
          </w:tcPr>
          <w:p w:rsidR="00AE3E04" w:rsidRPr="006410E3" w:rsidRDefault="00AE3E04" w:rsidP="00351453">
            <w:r w:rsidRPr="006410E3">
              <w:t>EDUC 310</w:t>
            </w:r>
          </w:p>
        </w:tc>
        <w:tc>
          <w:tcPr>
            <w:tcW w:w="3644" w:type="dxa"/>
            <w:tcBorders>
              <w:top w:val="single" w:sz="18" w:space="0" w:color="auto"/>
              <w:bottom w:val="single" w:sz="4" w:space="0" w:color="auto"/>
            </w:tcBorders>
          </w:tcPr>
          <w:p w:rsidR="00AE3E04" w:rsidRPr="006410E3" w:rsidRDefault="00AE3E04" w:rsidP="00351453">
            <w:r w:rsidRPr="006410E3">
              <w:t>Assessment in Action</w:t>
            </w:r>
          </w:p>
        </w:tc>
        <w:tc>
          <w:tcPr>
            <w:tcW w:w="181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3E04" w:rsidRPr="006410E3" w:rsidRDefault="00AE3E04" w:rsidP="00351453">
            <w:r>
              <w:t>S, LI, SR</w:t>
            </w:r>
          </w:p>
        </w:tc>
        <w:tc>
          <w:tcPr>
            <w:tcW w:w="14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E3E04" w:rsidRDefault="00AE3E04" w:rsidP="00351453">
            <w:r>
              <w:t>1-3</w:t>
            </w:r>
          </w:p>
        </w:tc>
      </w:tr>
      <w:tr w:rsidR="00AE3E04" w:rsidRPr="006410E3" w:rsidTr="00AE3E0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351453">
            <w:r w:rsidRPr="006410E3">
              <w:t>EDUC 215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351453">
            <w:bookmarkStart w:id="0" w:name="_GoBack"/>
            <w:bookmarkEnd w:id="0"/>
            <w:r w:rsidRPr="006410E3">
              <w:t>Technology for Teachers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Pr="006410E3" w:rsidRDefault="00AE3E04" w:rsidP="00351453">
            <w:r>
              <w:t>S, LI, SR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Default="00AE3E04" w:rsidP="00351453">
            <w:r>
              <w:t>1-3</w:t>
            </w:r>
          </w:p>
        </w:tc>
      </w:tr>
      <w:tr w:rsidR="00AE3E04" w:rsidRPr="006410E3" w:rsidTr="003C19F6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351453">
            <w:r w:rsidRPr="006410E3">
              <w:t xml:space="preserve">EDUC </w:t>
            </w:r>
            <w:r>
              <w:t>308</w:t>
            </w:r>
          </w:p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351453">
            <w:r w:rsidRPr="006410E3">
              <w:t>Creating an Inclusive Learning Environment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Pr="006410E3" w:rsidRDefault="00AE3E04" w:rsidP="00351453">
            <w:r>
              <w:t>S, LI, L, SR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Default="00AE3E04" w:rsidP="00351453">
            <w:r>
              <w:t>1-3</w:t>
            </w:r>
          </w:p>
        </w:tc>
      </w:tr>
      <w:tr w:rsidR="00AE3E04" w:rsidRPr="006410E3" w:rsidTr="003C19F6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84282F"/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84282F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Pr="006410E3" w:rsidRDefault="00AE3E04" w:rsidP="0084282F"/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Default="00AE3E04" w:rsidP="0084282F"/>
        </w:tc>
      </w:tr>
      <w:tr w:rsidR="00AE3E04" w:rsidRPr="006410E3" w:rsidTr="00AE3E0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2563FB"/>
        </w:tc>
        <w:tc>
          <w:tcPr>
            <w:tcW w:w="3644" w:type="dxa"/>
            <w:tcBorders>
              <w:top w:val="single" w:sz="4" w:space="0" w:color="auto"/>
              <w:bottom w:val="single" w:sz="4" w:space="0" w:color="auto"/>
            </w:tcBorders>
          </w:tcPr>
          <w:p w:rsidR="00AE3E04" w:rsidRPr="006410E3" w:rsidRDefault="00AE3E04" w:rsidP="002563FB"/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Pr="006410E3" w:rsidRDefault="00AE3E04" w:rsidP="002563FB"/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04" w:rsidRDefault="00AE3E04" w:rsidP="002563FB"/>
        </w:tc>
      </w:tr>
      <w:tr w:rsidR="00AE3E04" w:rsidRPr="006410E3" w:rsidTr="003C19F6">
        <w:trPr>
          <w:trHeight w:val="6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18" w:space="0" w:color="auto"/>
            </w:tcBorders>
          </w:tcPr>
          <w:p w:rsidR="00AE3E04" w:rsidRPr="006410E3" w:rsidRDefault="00AE3E04" w:rsidP="00C540CE"/>
        </w:tc>
        <w:tc>
          <w:tcPr>
            <w:tcW w:w="3644" w:type="dxa"/>
            <w:tcBorders>
              <w:top w:val="single" w:sz="4" w:space="0" w:color="auto"/>
              <w:bottom w:val="single" w:sz="18" w:space="0" w:color="auto"/>
            </w:tcBorders>
          </w:tcPr>
          <w:p w:rsidR="00AE3E04" w:rsidRPr="006410E3" w:rsidRDefault="00AE3E04" w:rsidP="00C540CE"/>
        </w:tc>
        <w:tc>
          <w:tcPr>
            <w:tcW w:w="181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3E04" w:rsidRPr="006410E3" w:rsidRDefault="00AE3E04" w:rsidP="00C540CE"/>
        </w:tc>
        <w:tc>
          <w:tcPr>
            <w:tcW w:w="144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3E04" w:rsidRDefault="00AE3E04" w:rsidP="00C540CE"/>
        </w:tc>
      </w:tr>
      <w:tr w:rsidR="00AE3E04" w:rsidRPr="006410E3" w:rsidTr="003C19F6">
        <w:trPr>
          <w:cantSplit/>
          <w:trHeight w:val="1020"/>
        </w:trPr>
        <w:tc>
          <w:tcPr>
            <w:tcW w:w="66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</w:tcBorders>
            <w:textDirection w:val="btLr"/>
            <w:vAlign w:val="center"/>
          </w:tcPr>
          <w:p w:rsidR="00AE3E04" w:rsidRPr="006410E3" w:rsidRDefault="00AE3E04" w:rsidP="00C540CE">
            <w:pPr>
              <w:ind w:right="113"/>
              <w:jc w:val="center"/>
              <w:rPr>
                <w:b/>
              </w:rPr>
            </w:pPr>
            <w:r w:rsidRPr="006410E3">
              <w:rPr>
                <w:b/>
              </w:rPr>
              <w:t>Clinical Practice</w:t>
            </w:r>
          </w:p>
        </w:tc>
        <w:tc>
          <w:tcPr>
            <w:tcW w:w="1896" w:type="dxa"/>
            <w:tcBorders>
              <w:top w:val="single" w:sz="18" w:space="0" w:color="auto"/>
              <w:bottom w:val="single" w:sz="18" w:space="0" w:color="auto"/>
            </w:tcBorders>
          </w:tcPr>
          <w:p w:rsidR="00AE3E04" w:rsidRPr="006410E3" w:rsidRDefault="00AE3E04" w:rsidP="00FB6783">
            <w:r>
              <w:t>EDUC 371</w:t>
            </w:r>
          </w:p>
        </w:tc>
        <w:tc>
          <w:tcPr>
            <w:tcW w:w="3644" w:type="dxa"/>
            <w:tcBorders>
              <w:top w:val="single" w:sz="18" w:space="0" w:color="auto"/>
              <w:bottom w:val="single" w:sz="18" w:space="0" w:color="auto"/>
            </w:tcBorders>
          </w:tcPr>
          <w:p w:rsidR="00AE3E04" w:rsidRPr="006410E3" w:rsidRDefault="00AE3E04" w:rsidP="00FB6783">
            <w:r w:rsidRPr="006410E3">
              <w:t>Student Teaching with Seminar</w:t>
            </w:r>
          </w:p>
          <w:p w:rsidR="00AE3E04" w:rsidRPr="006410E3" w:rsidRDefault="00AE3E04" w:rsidP="00FB6783"/>
          <w:p w:rsidR="00AE3E04" w:rsidRDefault="00AE3E04" w:rsidP="00FB6783"/>
          <w:p w:rsidR="00AE3E04" w:rsidRPr="006410E3" w:rsidRDefault="00AE3E04" w:rsidP="00FB6783"/>
        </w:tc>
        <w:tc>
          <w:tcPr>
            <w:tcW w:w="181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E3E04" w:rsidRPr="006410E3" w:rsidRDefault="00AE3E04" w:rsidP="00FB6783">
            <w:r>
              <w:t>S, LI, L, SR</w:t>
            </w:r>
          </w:p>
        </w:tc>
        <w:tc>
          <w:tcPr>
            <w:tcW w:w="144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E3E04" w:rsidRDefault="00AE3E04" w:rsidP="00FB6783">
            <w:r>
              <w:t>1-4</w:t>
            </w:r>
          </w:p>
        </w:tc>
      </w:tr>
    </w:tbl>
    <w:p w:rsidR="00F81A5D" w:rsidRDefault="00F81A5D"/>
    <w:sectPr w:rsidR="00F81A5D" w:rsidSect="003C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55"/>
    <w:rsid w:val="002F6255"/>
    <w:rsid w:val="00335F89"/>
    <w:rsid w:val="003C19F6"/>
    <w:rsid w:val="003C7420"/>
    <w:rsid w:val="003D6EC1"/>
    <w:rsid w:val="00404718"/>
    <w:rsid w:val="005B1276"/>
    <w:rsid w:val="00727602"/>
    <w:rsid w:val="007E406E"/>
    <w:rsid w:val="0083605E"/>
    <w:rsid w:val="00A96D4F"/>
    <w:rsid w:val="00AE3E04"/>
    <w:rsid w:val="00AF3E38"/>
    <w:rsid w:val="00B45D04"/>
    <w:rsid w:val="00CC26C3"/>
    <w:rsid w:val="00CE5782"/>
    <w:rsid w:val="00E85120"/>
    <w:rsid w:val="00F606B9"/>
    <w:rsid w:val="00F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255"/>
    <w:pPr>
      <w:spacing w:after="0" w:line="240" w:lineRule="auto"/>
    </w:pPr>
    <w:rPr>
      <w:rFonts w:ascii="Times New Roman" w:hAnsi="Times New Roman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MeShelda</dc:creator>
  <cp:lastModifiedBy>Jackson, MeShelda</cp:lastModifiedBy>
  <cp:revision>2</cp:revision>
  <cp:lastPrinted>2016-09-13T19:53:00Z</cp:lastPrinted>
  <dcterms:created xsi:type="dcterms:W3CDTF">2017-11-01T14:26:00Z</dcterms:created>
  <dcterms:modified xsi:type="dcterms:W3CDTF">2017-11-01T14:26:00Z</dcterms:modified>
</cp:coreProperties>
</file>