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3F41" w14:textId="77777777" w:rsidR="0010576D" w:rsidRPr="00496B7A" w:rsidRDefault="007961E8" w:rsidP="00D03F0F">
      <w:pPr>
        <w:spacing w:line="30" w:lineRule="atLeast"/>
        <w:rPr>
          <w:rFonts w:ascii="Arial" w:eastAsia="Times New Roman" w:hAnsi="Arial" w:cs="Arial"/>
        </w:rPr>
      </w:pPr>
      <w:r>
        <w:rPr>
          <w:rFonts w:ascii="Arial" w:eastAsia="Times New Roman" w:hAnsi="Arial" w:cs="Arial"/>
          <w:noProof/>
        </w:rPr>
        <mc:AlternateContent>
          <mc:Choice Requires="wpg">
            <w:drawing>
              <wp:inline distT="0" distB="0" distL="0" distR="0" wp14:anchorId="2682FEF0" wp14:editId="3AC585F7">
                <wp:extent cx="5968365" cy="25400"/>
                <wp:effectExtent l="6350" t="9525" r="6985" b="3175"/>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365" cy="25400"/>
                          <a:chOff x="0" y="0"/>
                          <a:chExt cx="9399" cy="40"/>
                        </a:xfrm>
                      </wpg:grpSpPr>
                      <wpg:grpSp>
                        <wpg:cNvPr id="4" name="Group 13"/>
                        <wpg:cNvGrpSpPr>
                          <a:grpSpLocks/>
                        </wpg:cNvGrpSpPr>
                        <wpg:grpSpPr bwMode="auto">
                          <a:xfrm>
                            <a:off x="20" y="20"/>
                            <a:ext cx="9360" cy="2"/>
                            <a:chOff x="20" y="20"/>
                            <a:chExt cx="9360" cy="2"/>
                          </a:xfrm>
                        </wpg:grpSpPr>
                        <wps:wsp>
                          <wps:cNvPr id="5" name="Freeform 14"/>
                          <wps:cNvSpPr>
                            <a:spLocks/>
                          </wps:cNvSpPr>
                          <wps:spPr bwMode="auto">
                            <a:xfrm>
                              <a:off x="20" y="20"/>
                              <a:ext cx="9360" cy="2"/>
                            </a:xfrm>
                            <a:custGeom>
                              <a:avLst/>
                              <a:gdLst>
                                <a:gd name="T0" fmla="+- 0 20 20"/>
                                <a:gd name="T1" fmla="*/ T0 w 9360"/>
                                <a:gd name="T2" fmla="+- 0 9380 20"/>
                                <a:gd name="T3" fmla="*/ T2 w 9360"/>
                              </a:gdLst>
                              <a:ahLst/>
                              <a:cxnLst>
                                <a:cxn ang="0">
                                  <a:pos x="T1" y="0"/>
                                </a:cxn>
                                <a:cxn ang="0">
                                  <a:pos x="T3" y="0"/>
                                </a:cxn>
                              </a:cxnLst>
                              <a:rect l="0" t="0" r="r" b="b"/>
                              <a:pathLst>
                                <a:path w="9360">
                                  <a:moveTo>
                                    <a:pt x="0" y="0"/>
                                  </a:moveTo>
                                  <a:lnTo>
                                    <a:pt x="9360" y="0"/>
                                  </a:lnTo>
                                </a:path>
                              </a:pathLst>
                            </a:custGeom>
                            <a:noFill/>
                            <a:ln w="24765">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1"/>
                        <wpg:cNvGrpSpPr>
                          <a:grpSpLocks/>
                        </wpg:cNvGrpSpPr>
                        <wpg:grpSpPr bwMode="auto">
                          <a:xfrm>
                            <a:off x="20" y="20"/>
                            <a:ext cx="9360" cy="2"/>
                            <a:chOff x="20" y="20"/>
                            <a:chExt cx="9360" cy="2"/>
                          </a:xfrm>
                        </wpg:grpSpPr>
                        <wps:wsp>
                          <wps:cNvPr id="7" name="Freeform 12"/>
                          <wps:cNvSpPr>
                            <a:spLocks/>
                          </wps:cNvSpPr>
                          <wps:spPr bwMode="auto">
                            <a:xfrm>
                              <a:off x="20" y="20"/>
                              <a:ext cx="9360" cy="2"/>
                            </a:xfrm>
                            <a:custGeom>
                              <a:avLst/>
                              <a:gdLst>
                                <a:gd name="T0" fmla="+- 0 20 20"/>
                                <a:gd name="T1" fmla="*/ T0 w 9360"/>
                                <a:gd name="T2" fmla="+- 0 9380 20"/>
                                <a:gd name="T3" fmla="*/ T2 w 9360"/>
                              </a:gdLst>
                              <a:ahLst/>
                              <a:cxnLst>
                                <a:cxn ang="0">
                                  <a:pos x="T1" y="0"/>
                                </a:cxn>
                                <a:cxn ang="0">
                                  <a:pos x="T3" y="0"/>
                                </a:cxn>
                              </a:cxnLst>
                              <a:rect l="0" t="0" r="r" b="b"/>
                              <a:pathLst>
                                <a:path w="9360">
                                  <a:moveTo>
                                    <a:pt x="0" y="0"/>
                                  </a:moveTo>
                                  <a:lnTo>
                                    <a:pt x="9360" y="0"/>
                                  </a:lnTo>
                                </a:path>
                              </a:pathLst>
                            </a:custGeom>
                            <a:noFill/>
                            <a:ln w="24778">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9375" y="7"/>
                            <a:ext cx="5" cy="2"/>
                            <a:chOff x="9375" y="7"/>
                            <a:chExt cx="5" cy="2"/>
                          </a:xfrm>
                        </wpg:grpSpPr>
                        <wps:wsp>
                          <wps:cNvPr id="9" name="Freeform 10"/>
                          <wps:cNvSpPr>
                            <a:spLocks/>
                          </wps:cNvSpPr>
                          <wps:spPr bwMode="auto">
                            <a:xfrm>
                              <a:off x="9375" y="7"/>
                              <a:ext cx="5" cy="2"/>
                            </a:xfrm>
                            <a:custGeom>
                              <a:avLst/>
                              <a:gdLst>
                                <a:gd name="T0" fmla="+- 0 9375 9375"/>
                                <a:gd name="T1" fmla="*/ T0 w 5"/>
                                <a:gd name="T2" fmla="+- 0 9380 9375"/>
                                <a:gd name="T3" fmla="*/ T2 w 5"/>
                              </a:gdLst>
                              <a:ahLst/>
                              <a:cxnLst>
                                <a:cxn ang="0">
                                  <a:pos x="T1" y="0"/>
                                </a:cxn>
                                <a:cxn ang="0">
                                  <a:pos x="T3" y="0"/>
                                </a:cxn>
                              </a:cxnLst>
                              <a:rect l="0" t="0" r="r" b="b"/>
                              <a:pathLst>
                                <a:path w="5">
                                  <a:moveTo>
                                    <a:pt x="0" y="0"/>
                                  </a:moveTo>
                                  <a:lnTo>
                                    <a:pt x="5" y="0"/>
                                  </a:lnTo>
                                </a:path>
                              </a:pathLst>
                            </a:custGeom>
                            <a:noFill/>
                            <a:ln w="4318">
                              <a:solidFill>
                                <a:srgbClr val="E8E8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
                        <wpg:cNvGrpSpPr>
                          <a:grpSpLocks/>
                        </wpg:cNvGrpSpPr>
                        <wpg:grpSpPr bwMode="auto">
                          <a:xfrm>
                            <a:off x="22" y="5"/>
                            <a:ext cx="2" cy="29"/>
                            <a:chOff x="22" y="5"/>
                            <a:chExt cx="2" cy="29"/>
                          </a:xfrm>
                        </wpg:grpSpPr>
                        <wps:wsp>
                          <wps:cNvPr id="11" name="Freeform 8"/>
                          <wps:cNvSpPr>
                            <a:spLocks/>
                          </wps:cNvSpPr>
                          <wps:spPr bwMode="auto">
                            <a:xfrm>
                              <a:off x="22" y="5"/>
                              <a:ext cx="2" cy="29"/>
                            </a:xfrm>
                            <a:custGeom>
                              <a:avLst/>
                              <a:gdLst>
                                <a:gd name="T0" fmla="+- 0 5 5"/>
                                <a:gd name="T1" fmla="*/ 5 h 29"/>
                                <a:gd name="T2" fmla="+- 0 34 5"/>
                                <a:gd name="T3" fmla="*/ 34 h 29"/>
                              </a:gdLst>
                              <a:ahLst/>
                              <a:cxnLst>
                                <a:cxn ang="0">
                                  <a:pos x="0" y="T1"/>
                                </a:cxn>
                                <a:cxn ang="0">
                                  <a:pos x="0" y="T3"/>
                                </a:cxn>
                              </a:cxnLst>
                              <a:rect l="0" t="0" r="r" b="b"/>
                              <a:pathLst>
                                <a:path h="29">
                                  <a:moveTo>
                                    <a:pt x="0" y="0"/>
                                  </a:moveTo>
                                  <a:lnTo>
                                    <a:pt x="0" y="29"/>
                                  </a:lnTo>
                                </a:path>
                              </a:pathLst>
                            </a:custGeom>
                            <a:noFill/>
                            <a:ln w="317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9377" y="8"/>
                            <a:ext cx="2" cy="22"/>
                            <a:chOff x="9377" y="8"/>
                            <a:chExt cx="2" cy="22"/>
                          </a:xfrm>
                        </wpg:grpSpPr>
                        <wps:wsp>
                          <wps:cNvPr id="13" name="Freeform 6"/>
                          <wps:cNvSpPr>
                            <a:spLocks/>
                          </wps:cNvSpPr>
                          <wps:spPr bwMode="auto">
                            <a:xfrm>
                              <a:off x="9377" y="8"/>
                              <a:ext cx="2" cy="22"/>
                            </a:xfrm>
                            <a:custGeom>
                              <a:avLst/>
                              <a:gdLst>
                                <a:gd name="T0" fmla="+- 0 8 8"/>
                                <a:gd name="T1" fmla="*/ 8 h 22"/>
                                <a:gd name="T2" fmla="+- 0 30 8"/>
                                <a:gd name="T3" fmla="*/ 30 h 22"/>
                              </a:gdLst>
                              <a:ahLst/>
                              <a:cxnLst>
                                <a:cxn ang="0">
                                  <a:pos x="0" y="T1"/>
                                </a:cxn>
                                <a:cxn ang="0">
                                  <a:pos x="0" y="T3"/>
                                </a:cxn>
                              </a:cxnLst>
                              <a:rect l="0" t="0" r="r" b="b"/>
                              <a:pathLst>
                                <a:path h="22">
                                  <a:moveTo>
                                    <a:pt x="0" y="0"/>
                                  </a:moveTo>
                                  <a:lnTo>
                                    <a:pt x="0" y="22"/>
                                  </a:lnTo>
                                </a:path>
                              </a:pathLst>
                            </a:custGeom>
                            <a:noFill/>
                            <a:ln w="3175">
                              <a:solidFill>
                                <a:srgbClr val="E8E8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
                        <wpg:cNvGrpSpPr>
                          <a:grpSpLocks/>
                        </wpg:cNvGrpSpPr>
                        <wpg:grpSpPr bwMode="auto">
                          <a:xfrm>
                            <a:off x="20" y="32"/>
                            <a:ext cx="9360" cy="2"/>
                            <a:chOff x="20" y="32"/>
                            <a:chExt cx="9360" cy="2"/>
                          </a:xfrm>
                        </wpg:grpSpPr>
                        <wps:wsp>
                          <wps:cNvPr id="15" name="Freeform 4"/>
                          <wps:cNvSpPr>
                            <a:spLocks/>
                          </wps:cNvSpPr>
                          <wps:spPr bwMode="auto">
                            <a:xfrm>
                              <a:off x="20" y="32"/>
                              <a:ext cx="9360" cy="2"/>
                            </a:xfrm>
                            <a:custGeom>
                              <a:avLst/>
                              <a:gdLst>
                                <a:gd name="T0" fmla="+- 0 20 20"/>
                                <a:gd name="T1" fmla="*/ T0 w 9360"/>
                                <a:gd name="T2" fmla="+- 0 9380 20"/>
                                <a:gd name="T3" fmla="*/ T2 w 9360"/>
                              </a:gdLst>
                              <a:ahLst/>
                              <a:cxnLst>
                                <a:cxn ang="0">
                                  <a:pos x="T1" y="0"/>
                                </a:cxn>
                                <a:cxn ang="0">
                                  <a:pos x="T3" y="0"/>
                                </a:cxn>
                              </a:cxnLst>
                              <a:rect l="0" t="0" r="r" b="b"/>
                              <a:pathLst>
                                <a:path w="9360">
                                  <a:moveTo>
                                    <a:pt x="0" y="0"/>
                                  </a:moveTo>
                                  <a:lnTo>
                                    <a:pt x="9360" y="0"/>
                                  </a:lnTo>
                                </a:path>
                              </a:pathLst>
                            </a:custGeom>
                            <a:noFill/>
                            <a:ln w="4318">
                              <a:solidFill>
                                <a:srgbClr val="E8E8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5465BF" id="Group 2" o:spid="_x0000_s1026" alt="&quot;&quot;" style="width:469.95pt;height:2pt;mso-position-horizontal-relative:char;mso-position-vertical-relative:line" coordsize="93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">
                <v:group id="Group 13" o:spid="_x0000_s1027" style="position:absolute;left:20;top:20;width:9360;height:2" coordorigin="20,2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4" o:spid="_x0000_s1028" style="position:absolute;left:20;top:2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" path="m,l9360,e" filled="f" strokecolor="#aca899" strokeweight="1.95pt">
                    <v:path arrowok="t" o:connecttype="custom" o:connectlocs="0,0;9360,0" o:connectangles="0,0"/>
                  </v:shape>
                </v:group>
                <v:group id="Group 11" o:spid="_x0000_s1029" style="position:absolute;left:20;top:20;width:9360;height:2" coordorigin="20,2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 o:spid="_x0000_s1030" style="position:absolute;left:20;top:2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" path="m,l9360,e" filled="f" strokecolor="#a4a4a4" strokeweight=".68828mm">
                    <v:path arrowok="t" o:connecttype="custom" o:connectlocs="0,0;9360,0" o:connectangles="0,0"/>
                  </v:shape>
                </v:group>
                <v:group id="Group 9" o:spid="_x0000_s1031" style="position:absolute;left:9375;top:7;width:5;height:2" coordorigin="9375,7"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2" style="position:absolute;left:9375;top: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" path="m,l5,e" filled="f" strokecolor="#e8e8e8" strokeweight=".34pt">
                    <v:path arrowok="t" o:connecttype="custom" o:connectlocs="0,0;5,0" o:connectangles="0,0"/>
                  </v:shape>
                </v:group>
                <v:group id="Group 7" o:spid="_x0000_s1033" style="position:absolute;left:22;top:5;width:2;height:29" coordorigin="22,5" coordsize="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o:spid="_x0000_s1034" style="position:absolute;left:22;top:5;width:2;height:29;visibility:visible;mso-wrap-style:square;v-text-anchor:top" coordsize="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" path="m,l,29e" filled="f" strokecolor="#a4a4a4" strokeweight=".25pt">
                    <v:path arrowok="t" o:connecttype="custom" o:connectlocs="0,5;0,34" o:connectangles="0,0"/>
                  </v:shape>
                </v:group>
                <v:group id="Group 5" o:spid="_x0000_s1035" style="position:absolute;left:9377;top:8;width:2;height:22" coordorigin="9377,8" coordsize="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36" style="position:absolute;left:9377;top:8;width:2;height:22;visibility:visible;mso-wrap-style:square;v-text-anchor:top" coordsize="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" path="m,l,22e" filled="f" strokecolor="#e8e8e8" strokeweight=".25pt">
                    <v:path arrowok="t" o:connecttype="custom" o:connectlocs="0,8;0,30" o:connectangles="0,0"/>
                  </v:shape>
                </v:group>
                <v:group id="Group 3" o:spid="_x0000_s1037" style="position:absolute;left:20;top:32;width:9360;height:2" coordorigin="20,32"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 o:spid="_x0000_s1038" style="position:absolute;left:20;top:3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" path="m,l9360,e" filled="f" strokecolor="#e8e8e8" strokeweight=".34pt">
                    <v:path arrowok="t" o:connecttype="custom" o:connectlocs="0,0;9360,0" o:connectangles="0,0"/>
                  </v:shape>
                </v:group>
                <w10:anchorlock/>
              </v:group>
            </w:pict>
          </mc:Fallback>
        </mc:AlternateContent>
      </w:r>
    </w:p>
    <w:p w14:paraId="44D25AFC" w14:textId="77777777" w:rsidR="00C24CCB" w:rsidRPr="00366F09" w:rsidRDefault="008F5626" w:rsidP="00366F09">
      <w:pPr>
        <w:pStyle w:val="Heading1"/>
        <w:ind w:left="0" w:right="1740"/>
        <w:rPr>
          <w:rFonts w:ascii="Arial" w:hAnsi="Arial" w:cs="Arial"/>
          <w:sz w:val="22"/>
          <w:szCs w:val="22"/>
        </w:rPr>
      </w:pPr>
      <w:r w:rsidRPr="00366F09">
        <w:rPr>
          <w:rFonts w:ascii="Arial" w:hAnsi="Arial" w:cs="Arial"/>
          <w:spacing w:val="-3"/>
          <w:sz w:val="22"/>
          <w:szCs w:val="22"/>
        </w:rPr>
        <w:t>Title:</w:t>
      </w:r>
      <w:r w:rsidRPr="00366F09">
        <w:rPr>
          <w:rFonts w:ascii="Arial" w:hAnsi="Arial" w:cs="Arial"/>
          <w:sz w:val="22"/>
          <w:szCs w:val="22"/>
        </w:rPr>
        <w:t xml:space="preserve"> </w:t>
      </w:r>
      <w:r w:rsidRPr="00366F09">
        <w:rPr>
          <w:rFonts w:ascii="Arial" w:hAnsi="Arial" w:cs="Arial"/>
          <w:spacing w:val="4"/>
          <w:sz w:val="22"/>
          <w:szCs w:val="22"/>
        </w:rPr>
        <w:t xml:space="preserve"> </w:t>
      </w:r>
      <w:r w:rsidR="00C24CCB" w:rsidRPr="00366F09">
        <w:rPr>
          <w:rFonts w:ascii="Arial" w:hAnsi="Arial" w:cs="Arial"/>
          <w:sz w:val="22"/>
          <w:szCs w:val="22"/>
        </w:rPr>
        <w:t>Record Retention Policy</w:t>
      </w:r>
    </w:p>
    <w:p w14:paraId="54F93C21" w14:textId="77777777" w:rsidR="00DE5502" w:rsidRPr="00366F09" w:rsidRDefault="00DE5502" w:rsidP="00366F09">
      <w:pPr>
        <w:pStyle w:val="Heading1"/>
        <w:ind w:left="0" w:right="1740"/>
        <w:rPr>
          <w:rFonts w:ascii="Arial" w:hAnsi="Arial" w:cs="Arial"/>
          <w:spacing w:val="-3"/>
          <w:sz w:val="22"/>
          <w:szCs w:val="22"/>
        </w:rPr>
      </w:pPr>
    </w:p>
    <w:p w14:paraId="78849BDF" w14:textId="77777777" w:rsidR="0010576D" w:rsidRPr="00366F09" w:rsidRDefault="008F5626" w:rsidP="00366F09">
      <w:pPr>
        <w:pStyle w:val="Heading1"/>
        <w:ind w:left="0" w:right="1740"/>
        <w:rPr>
          <w:rFonts w:ascii="Arial" w:hAnsi="Arial" w:cs="Arial"/>
          <w:b w:val="0"/>
          <w:bCs w:val="0"/>
          <w:sz w:val="22"/>
          <w:szCs w:val="22"/>
        </w:rPr>
      </w:pPr>
      <w:r w:rsidRPr="00366F09">
        <w:rPr>
          <w:rFonts w:ascii="Arial" w:hAnsi="Arial" w:cs="Arial"/>
          <w:spacing w:val="-3"/>
          <w:sz w:val="22"/>
          <w:szCs w:val="22"/>
        </w:rPr>
        <w:t>Policy</w:t>
      </w:r>
      <w:r w:rsidRPr="00366F09">
        <w:rPr>
          <w:rFonts w:ascii="Arial" w:hAnsi="Arial" w:cs="Arial"/>
          <w:spacing w:val="-1"/>
          <w:sz w:val="22"/>
          <w:szCs w:val="22"/>
        </w:rPr>
        <w:t xml:space="preserve"> Reference:</w:t>
      </w:r>
      <w:r w:rsidRPr="00366F09">
        <w:rPr>
          <w:rFonts w:ascii="Arial" w:hAnsi="Arial" w:cs="Arial"/>
          <w:sz w:val="22"/>
          <w:szCs w:val="22"/>
        </w:rPr>
        <w:t xml:space="preserve"> </w:t>
      </w:r>
      <w:r w:rsidRPr="00366F09">
        <w:rPr>
          <w:rFonts w:ascii="Arial" w:hAnsi="Arial" w:cs="Arial"/>
          <w:spacing w:val="6"/>
          <w:sz w:val="22"/>
          <w:szCs w:val="22"/>
        </w:rPr>
        <w:t xml:space="preserve"> </w:t>
      </w:r>
      <w:r w:rsidR="004F2E74">
        <w:rPr>
          <w:rFonts w:ascii="Arial" w:hAnsi="Arial" w:cs="Arial"/>
          <w:sz w:val="22"/>
          <w:szCs w:val="22"/>
        </w:rPr>
        <w:t xml:space="preserve">File </w:t>
      </w:r>
      <w:r w:rsidR="00405037" w:rsidRPr="00366F09">
        <w:rPr>
          <w:rFonts w:ascii="Arial" w:hAnsi="Arial" w:cs="Arial"/>
          <w:sz w:val="22"/>
          <w:szCs w:val="22"/>
        </w:rPr>
        <w:t>Management Program</w:t>
      </w:r>
    </w:p>
    <w:p w14:paraId="125CAAB5" w14:textId="77777777" w:rsidR="00DE5502" w:rsidRPr="00366F09" w:rsidRDefault="00DE5502" w:rsidP="00366F09">
      <w:pPr>
        <w:pStyle w:val="Heading1"/>
        <w:ind w:left="0"/>
        <w:rPr>
          <w:rFonts w:ascii="Arial" w:hAnsi="Arial" w:cs="Arial"/>
          <w:spacing w:val="-3"/>
          <w:sz w:val="22"/>
          <w:szCs w:val="22"/>
        </w:rPr>
      </w:pPr>
    </w:p>
    <w:p w14:paraId="080D9C6D" w14:textId="77777777" w:rsidR="0010576D" w:rsidRPr="00366F09" w:rsidRDefault="00EC32A4" w:rsidP="00366F09">
      <w:pPr>
        <w:pStyle w:val="Heading1"/>
        <w:ind w:left="0"/>
        <w:rPr>
          <w:rFonts w:ascii="Arial" w:hAnsi="Arial" w:cs="Arial"/>
          <w:b w:val="0"/>
          <w:bCs w:val="0"/>
          <w:sz w:val="22"/>
          <w:szCs w:val="22"/>
        </w:rPr>
      </w:pPr>
      <w:r w:rsidRPr="00366F09">
        <w:rPr>
          <w:rFonts w:ascii="Arial" w:hAnsi="Arial" w:cs="Arial"/>
          <w:spacing w:val="-3"/>
          <w:sz w:val="22"/>
          <w:szCs w:val="22"/>
        </w:rPr>
        <w:t>Background</w:t>
      </w:r>
      <w:r w:rsidR="008F5626" w:rsidRPr="00366F09">
        <w:rPr>
          <w:rFonts w:ascii="Arial" w:hAnsi="Arial" w:cs="Arial"/>
          <w:spacing w:val="-1"/>
          <w:sz w:val="22"/>
          <w:szCs w:val="22"/>
        </w:rPr>
        <w:t>:</w:t>
      </w:r>
    </w:p>
    <w:p w14:paraId="0D36BDB2" w14:textId="6176B83E" w:rsidR="00EC32A4" w:rsidRPr="000C7FF0" w:rsidRDefault="008F5626" w:rsidP="000C7FF0">
      <w:pPr>
        <w:pStyle w:val="Heading4"/>
        <w:shd w:val="clear" w:color="auto" w:fill="FFFFFF"/>
        <w:spacing w:before="150" w:after="150"/>
        <w:rPr>
          <w:rFonts w:ascii="Arial" w:hAnsi="Arial" w:cs="Arial"/>
          <w:i w:val="0"/>
          <w:color w:val="auto"/>
        </w:rPr>
      </w:pPr>
      <w:r w:rsidRPr="000C7FF0">
        <w:rPr>
          <w:rFonts w:ascii="Arial" w:hAnsi="Arial" w:cs="Arial"/>
          <w:i w:val="0"/>
          <w:color w:val="auto"/>
          <w:spacing w:val="-2"/>
        </w:rPr>
        <w:t>Benedictine</w:t>
      </w:r>
      <w:r w:rsidRPr="000C7FF0">
        <w:rPr>
          <w:rFonts w:ascii="Arial" w:hAnsi="Arial" w:cs="Arial"/>
          <w:i w:val="0"/>
          <w:color w:val="auto"/>
          <w:spacing w:val="-1"/>
        </w:rPr>
        <w:t xml:space="preserve"> </w:t>
      </w:r>
      <w:r w:rsidRPr="000C7FF0">
        <w:rPr>
          <w:rFonts w:ascii="Arial" w:hAnsi="Arial" w:cs="Arial"/>
          <w:i w:val="0"/>
          <w:color w:val="auto"/>
          <w:spacing w:val="-3"/>
        </w:rPr>
        <w:t>University</w:t>
      </w:r>
      <w:r w:rsidRPr="000C7FF0">
        <w:rPr>
          <w:rFonts w:ascii="Arial" w:hAnsi="Arial" w:cs="Arial"/>
          <w:i w:val="0"/>
          <w:color w:val="auto"/>
          <w:spacing w:val="-12"/>
        </w:rPr>
        <w:t xml:space="preserve"> </w:t>
      </w:r>
      <w:r w:rsidR="00C24CCB" w:rsidRPr="000C7FF0">
        <w:rPr>
          <w:rFonts w:ascii="Arial" w:hAnsi="Arial" w:cs="Arial"/>
          <w:i w:val="0"/>
          <w:color w:val="auto"/>
          <w:spacing w:val="-12"/>
        </w:rPr>
        <w:t xml:space="preserve">(the “University”) </w:t>
      </w:r>
      <w:r w:rsidR="008B3CB6" w:rsidRPr="000C7FF0">
        <w:rPr>
          <w:rFonts w:ascii="Arial" w:hAnsi="Arial" w:cs="Arial"/>
          <w:i w:val="0"/>
          <w:color w:val="auto"/>
        </w:rPr>
        <w:t>in accordance with</w:t>
      </w:r>
      <w:r w:rsidR="000C7FF0">
        <w:rPr>
          <w:rFonts w:ascii="Arial" w:hAnsi="Arial" w:cs="Arial"/>
          <w:i w:val="0"/>
          <w:color w:val="auto"/>
        </w:rPr>
        <w:t xml:space="preserve"> 34 CFR 668.24 and other </w:t>
      </w:r>
      <w:r w:rsidR="008B3CB6" w:rsidRPr="000C7FF0">
        <w:rPr>
          <w:rFonts w:ascii="Arial" w:hAnsi="Arial" w:cs="Arial"/>
          <w:i w:val="0"/>
          <w:color w:val="auto"/>
        </w:rPr>
        <w:t>f</w:t>
      </w:r>
      <w:r w:rsidR="00EC32A4" w:rsidRPr="000C7FF0">
        <w:rPr>
          <w:rFonts w:ascii="Arial" w:hAnsi="Arial" w:cs="Arial"/>
          <w:i w:val="0"/>
          <w:color w:val="auto"/>
        </w:rPr>
        <w:t xml:space="preserve">ederal, state, </w:t>
      </w:r>
      <w:r w:rsidR="002A3346" w:rsidRPr="000C7FF0">
        <w:rPr>
          <w:rFonts w:ascii="Arial" w:hAnsi="Arial" w:cs="Arial"/>
          <w:i w:val="0"/>
          <w:color w:val="auto"/>
        </w:rPr>
        <w:t xml:space="preserve">and </w:t>
      </w:r>
      <w:r w:rsidR="00EC32A4" w:rsidRPr="000C7FF0">
        <w:rPr>
          <w:rFonts w:ascii="Arial" w:hAnsi="Arial" w:cs="Arial"/>
          <w:i w:val="0"/>
          <w:color w:val="auto"/>
        </w:rPr>
        <w:t xml:space="preserve">local </w:t>
      </w:r>
      <w:r w:rsidR="008B3CB6" w:rsidRPr="000C7FF0">
        <w:rPr>
          <w:rFonts w:ascii="Arial" w:hAnsi="Arial" w:cs="Arial"/>
          <w:i w:val="0"/>
          <w:color w:val="auto"/>
        </w:rPr>
        <w:t>laws</w:t>
      </w:r>
      <w:r w:rsidR="000B2A9B">
        <w:rPr>
          <w:rFonts w:ascii="Arial" w:hAnsi="Arial" w:cs="Arial"/>
          <w:i w:val="0"/>
          <w:color w:val="auto"/>
        </w:rPr>
        <w:t>, rules and regulations require</w:t>
      </w:r>
      <w:r w:rsidR="008B3CB6" w:rsidRPr="000C7FF0">
        <w:rPr>
          <w:rFonts w:ascii="Arial" w:hAnsi="Arial" w:cs="Arial"/>
          <w:i w:val="0"/>
          <w:color w:val="auto"/>
        </w:rPr>
        <w:t xml:space="preserve"> that records be retained for specific periods of </w:t>
      </w:r>
      <w:proofErr w:type="gramStart"/>
      <w:r w:rsidR="008B3CB6" w:rsidRPr="000C7FF0">
        <w:rPr>
          <w:rFonts w:ascii="Arial" w:hAnsi="Arial" w:cs="Arial"/>
          <w:i w:val="0"/>
          <w:color w:val="auto"/>
        </w:rPr>
        <w:t>time, and</w:t>
      </w:r>
      <w:proofErr w:type="gramEnd"/>
      <w:r w:rsidR="008B3CB6" w:rsidRPr="000C7FF0">
        <w:rPr>
          <w:rFonts w:ascii="Arial" w:hAnsi="Arial" w:cs="Arial"/>
          <w:i w:val="0"/>
          <w:color w:val="auto"/>
        </w:rPr>
        <w:t xml:space="preserve"> be maintained in specific repositories. </w:t>
      </w:r>
      <w:r w:rsidR="00EC32A4" w:rsidRPr="000C7FF0">
        <w:rPr>
          <w:rFonts w:ascii="Arial" w:hAnsi="Arial" w:cs="Arial"/>
          <w:i w:val="0"/>
          <w:color w:val="auto"/>
          <w:spacing w:val="-3"/>
        </w:rPr>
        <w:t>The University is committed to effective records retention to meet business needs, preserve its history, comply with legal standards, minimize the cost of record retention, and ensure that outdated and useless records are destroyed.</w:t>
      </w:r>
    </w:p>
    <w:p w14:paraId="0817FCB5" w14:textId="77777777" w:rsidR="00EC32A4" w:rsidRPr="00366F09" w:rsidRDefault="00EC32A4" w:rsidP="00366F09">
      <w:pPr>
        <w:pStyle w:val="BodyText"/>
        <w:ind w:left="0" w:right="181" w:firstLine="0"/>
        <w:rPr>
          <w:rFonts w:ascii="Arial" w:hAnsi="Arial" w:cs="Arial"/>
          <w:color w:val="000000"/>
          <w:sz w:val="22"/>
          <w:szCs w:val="22"/>
        </w:rPr>
      </w:pPr>
    </w:p>
    <w:p w14:paraId="1B465138" w14:textId="77777777" w:rsidR="002E259D" w:rsidRPr="00366F09" w:rsidRDefault="002E259D" w:rsidP="00366F09">
      <w:pPr>
        <w:pStyle w:val="BodyText"/>
        <w:ind w:left="0" w:right="181" w:firstLine="0"/>
        <w:rPr>
          <w:rFonts w:ascii="Arial" w:hAnsi="Arial" w:cs="Arial"/>
          <w:b/>
          <w:color w:val="000000"/>
          <w:sz w:val="22"/>
          <w:szCs w:val="22"/>
        </w:rPr>
      </w:pPr>
      <w:r w:rsidRPr="00366F09">
        <w:rPr>
          <w:rFonts w:ascii="Arial" w:hAnsi="Arial" w:cs="Arial"/>
          <w:b/>
          <w:color w:val="000000"/>
          <w:sz w:val="22"/>
          <w:szCs w:val="22"/>
        </w:rPr>
        <w:t>Policy Statement:</w:t>
      </w:r>
    </w:p>
    <w:p w14:paraId="73A6A449" w14:textId="77777777" w:rsidR="002E259D" w:rsidRPr="00366F09" w:rsidRDefault="002E259D" w:rsidP="00366F09">
      <w:pPr>
        <w:pStyle w:val="BodyText"/>
        <w:ind w:left="0" w:right="181" w:firstLine="0"/>
        <w:rPr>
          <w:rFonts w:ascii="Arial" w:hAnsi="Arial" w:cs="Arial"/>
          <w:b/>
          <w:color w:val="000000"/>
          <w:sz w:val="22"/>
          <w:szCs w:val="22"/>
        </w:rPr>
      </w:pPr>
    </w:p>
    <w:p w14:paraId="5AF987A5" w14:textId="77777777" w:rsidR="00001947" w:rsidRPr="00C139CD" w:rsidRDefault="002E259D" w:rsidP="002E2111">
      <w:pPr>
        <w:pStyle w:val="BodyText"/>
        <w:ind w:left="0" w:right="181" w:firstLine="0"/>
        <w:rPr>
          <w:rFonts w:ascii="Arial" w:hAnsi="Arial" w:cs="Arial"/>
          <w:color w:val="000000"/>
          <w:sz w:val="22"/>
          <w:szCs w:val="22"/>
        </w:rPr>
      </w:pPr>
      <w:r w:rsidRPr="00C139CD">
        <w:rPr>
          <w:rFonts w:ascii="Arial" w:hAnsi="Arial" w:cs="Arial"/>
          <w:spacing w:val="-3"/>
          <w:sz w:val="22"/>
          <w:szCs w:val="22"/>
        </w:rPr>
        <w:t>Ben</w:t>
      </w:r>
      <w:r w:rsidR="002E2111" w:rsidRPr="00C139CD">
        <w:rPr>
          <w:rFonts w:ascii="Arial" w:hAnsi="Arial" w:cs="Arial"/>
          <w:spacing w:val="-3"/>
          <w:sz w:val="22"/>
          <w:szCs w:val="22"/>
        </w:rPr>
        <w:t xml:space="preserve">edictine University </w:t>
      </w:r>
      <w:r w:rsidRPr="00C139CD">
        <w:rPr>
          <w:rFonts w:ascii="Arial" w:hAnsi="Arial" w:cs="Arial"/>
          <w:spacing w:val="-3"/>
          <w:sz w:val="22"/>
          <w:szCs w:val="22"/>
        </w:rPr>
        <w:t xml:space="preserve">Trustees, officers, faculty, </w:t>
      </w:r>
      <w:proofErr w:type="gramStart"/>
      <w:r w:rsidRPr="00C139CD">
        <w:rPr>
          <w:rFonts w:ascii="Arial" w:hAnsi="Arial" w:cs="Arial"/>
          <w:spacing w:val="-3"/>
          <w:sz w:val="22"/>
          <w:szCs w:val="22"/>
        </w:rPr>
        <w:t>staff</w:t>
      </w:r>
      <w:proofErr w:type="gramEnd"/>
      <w:r w:rsidRPr="00C139CD">
        <w:rPr>
          <w:rFonts w:ascii="Arial" w:hAnsi="Arial" w:cs="Arial"/>
          <w:spacing w:val="-3"/>
          <w:sz w:val="22"/>
          <w:szCs w:val="22"/>
        </w:rPr>
        <w:t xml:space="preserve"> and agents </w:t>
      </w:r>
      <w:r w:rsidRPr="00C139CD">
        <w:rPr>
          <w:rFonts w:ascii="Arial" w:hAnsi="Arial" w:cs="Arial"/>
          <w:color w:val="000000"/>
          <w:sz w:val="22"/>
          <w:szCs w:val="22"/>
        </w:rPr>
        <w:t xml:space="preserve">are responsible for ensuring that University information and records are created, used, maintained, preserved, and destroyed in accordance with this </w:t>
      </w:r>
      <w:r w:rsidR="00F53447" w:rsidRPr="00C139CD">
        <w:rPr>
          <w:rFonts w:ascii="Arial" w:hAnsi="Arial" w:cs="Arial"/>
          <w:color w:val="000000"/>
          <w:sz w:val="22"/>
          <w:szCs w:val="22"/>
        </w:rPr>
        <w:t>Record</w:t>
      </w:r>
      <w:r w:rsidR="00662071" w:rsidRPr="00C139CD">
        <w:rPr>
          <w:rFonts w:ascii="Arial" w:hAnsi="Arial" w:cs="Arial"/>
          <w:color w:val="000000"/>
          <w:sz w:val="22"/>
          <w:szCs w:val="22"/>
        </w:rPr>
        <w:t xml:space="preserve"> Retention Policy (the “Policy”)</w:t>
      </w:r>
      <w:r w:rsidR="002E2111" w:rsidRPr="00C139CD">
        <w:rPr>
          <w:rFonts w:ascii="Arial" w:hAnsi="Arial" w:cs="Arial"/>
          <w:color w:val="000000"/>
          <w:sz w:val="22"/>
          <w:szCs w:val="22"/>
        </w:rPr>
        <w:t xml:space="preserve">. </w:t>
      </w:r>
      <w:r w:rsidR="00D2025C" w:rsidRPr="00C139CD">
        <w:rPr>
          <w:rFonts w:ascii="Arial" w:hAnsi="Arial" w:cs="Arial"/>
          <w:color w:val="000000"/>
          <w:sz w:val="22"/>
          <w:szCs w:val="22"/>
        </w:rPr>
        <w:t>This</w:t>
      </w:r>
      <w:r w:rsidR="00BA4DCB" w:rsidRPr="00C139CD">
        <w:rPr>
          <w:rFonts w:ascii="Arial" w:hAnsi="Arial" w:cs="Arial"/>
          <w:color w:val="000000"/>
          <w:sz w:val="22"/>
          <w:szCs w:val="22"/>
        </w:rPr>
        <w:t xml:space="preserve"> P</w:t>
      </w:r>
      <w:r w:rsidR="00A223DB" w:rsidRPr="00C139CD">
        <w:rPr>
          <w:rFonts w:ascii="Arial" w:hAnsi="Arial" w:cs="Arial"/>
          <w:color w:val="000000"/>
          <w:sz w:val="22"/>
          <w:szCs w:val="22"/>
        </w:rPr>
        <w:t>olicy will apply to all r</w:t>
      </w:r>
      <w:r w:rsidR="00BA4DCB" w:rsidRPr="00C139CD">
        <w:rPr>
          <w:rFonts w:ascii="Arial" w:hAnsi="Arial" w:cs="Arial"/>
          <w:color w:val="000000"/>
          <w:sz w:val="22"/>
          <w:szCs w:val="22"/>
        </w:rPr>
        <w:t>ecord</w:t>
      </w:r>
      <w:r w:rsidR="00D2025C" w:rsidRPr="00C139CD">
        <w:rPr>
          <w:rFonts w:ascii="Arial" w:hAnsi="Arial" w:cs="Arial"/>
          <w:color w:val="000000"/>
          <w:sz w:val="22"/>
          <w:szCs w:val="22"/>
        </w:rPr>
        <w:t xml:space="preserve">s </w:t>
      </w:r>
      <w:r w:rsidR="001A3CEE" w:rsidRPr="00C139CD">
        <w:rPr>
          <w:rFonts w:ascii="Arial" w:hAnsi="Arial" w:cs="Arial"/>
          <w:color w:val="000000"/>
          <w:sz w:val="22"/>
          <w:szCs w:val="22"/>
        </w:rPr>
        <w:t>(the “</w:t>
      </w:r>
      <w:r w:rsidR="00A223DB" w:rsidRPr="00C139CD">
        <w:rPr>
          <w:rFonts w:ascii="Arial" w:hAnsi="Arial" w:cs="Arial"/>
          <w:color w:val="000000"/>
          <w:sz w:val="22"/>
          <w:szCs w:val="22"/>
        </w:rPr>
        <w:t>r</w:t>
      </w:r>
      <w:r w:rsidR="001A3CEE" w:rsidRPr="00C139CD">
        <w:rPr>
          <w:rFonts w:ascii="Arial" w:hAnsi="Arial" w:cs="Arial"/>
          <w:color w:val="000000"/>
          <w:sz w:val="22"/>
          <w:szCs w:val="22"/>
        </w:rPr>
        <w:t xml:space="preserve">ecords”) </w:t>
      </w:r>
      <w:r w:rsidR="00BA4DCB" w:rsidRPr="00C139CD">
        <w:rPr>
          <w:rFonts w:ascii="Arial" w:hAnsi="Arial" w:cs="Arial"/>
          <w:color w:val="000000"/>
          <w:sz w:val="22"/>
          <w:szCs w:val="22"/>
        </w:rPr>
        <w:t xml:space="preserve">in paper, electronic and other traditional media formats. </w:t>
      </w:r>
      <w:r w:rsidR="00DF3B08" w:rsidRPr="00C139CD">
        <w:rPr>
          <w:rFonts w:ascii="Arial" w:hAnsi="Arial" w:cs="Arial"/>
          <w:sz w:val="22"/>
          <w:szCs w:val="22"/>
        </w:rPr>
        <w:t xml:space="preserve">The University has designated official repositories and </w:t>
      </w:r>
      <w:r w:rsidR="00A223DB" w:rsidRPr="00C139CD">
        <w:rPr>
          <w:rFonts w:ascii="Arial" w:hAnsi="Arial" w:cs="Arial"/>
          <w:sz w:val="22"/>
          <w:szCs w:val="22"/>
        </w:rPr>
        <w:t>R</w:t>
      </w:r>
      <w:r w:rsidR="00F53447" w:rsidRPr="00C139CD">
        <w:rPr>
          <w:rFonts w:ascii="Arial" w:hAnsi="Arial" w:cs="Arial"/>
          <w:sz w:val="22"/>
          <w:szCs w:val="22"/>
        </w:rPr>
        <w:t xml:space="preserve">ecord </w:t>
      </w:r>
      <w:r w:rsidR="00A223DB" w:rsidRPr="00C139CD">
        <w:rPr>
          <w:rFonts w:ascii="Arial" w:hAnsi="Arial" w:cs="Arial"/>
          <w:sz w:val="22"/>
          <w:szCs w:val="22"/>
        </w:rPr>
        <w:t>Retention S</w:t>
      </w:r>
      <w:r w:rsidR="00DF3B08" w:rsidRPr="00C139CD">
        <w:rPr>
          <w:rFonts w:ascii="Arial" w:hAnsi="Arial" w:cs="Arial"/>
          <w:sz w:val="22"/>
          <w:szCs w:val="22"/>
        </w:rPr>
        <w:t xml:space="preserve">chedules for maintenance of these records. These records must be managed according to </w:t>
      </w:r>
      <w:r w:rsidR="00D2025C" w:rsidRPr="00C139CD">
        <w:rPr>
          <w:rFonts w:ascii="Arial" w:hAnsi="Arial" w:cs="Arial"/>
          <w:sz w:val="22"/>
          <w:szCs w:val="22"/>
        </w:rPr>
        <w:t xml:space="preserve">the procedures </w:t>
      </w:r>
      <w:r w:rsidR="00984978" w:rsidRPr="00C139CD">
        <w:rPr>
          <w:rFonts w:ascii="Arial" w:hAnsi="Arial" w:cs="Arial"/>
          <w:sz w:val="22"/>
          <w:szCs w:val="22"/>
        </w:rPr>
        <w:t>outlined in this P</w:t>
      </w:r>
      <w:r w:rsidR="00DF3B08" w:rsidRPr="00C139CD">
        <w:rPr>
          <w:rFonts w:ascii="Arial" w:hAnsi="Arial" w:cs="Arial"/>
          <w:sz w:val="22"/>
          <w:szCs w:val="22"/>
        </w:rPr>
        <w:t>olicy.</w:t>
      </w:r>
      <w:r w:rsidR="00001947" w:rsidRPr="00C139CD">
        <w:rPr>
          <w:rFonts w:ascii="Arial" w:hAnsi="Arial" w:cs="Arial"/>
          <w:sz w:val="22"/>
          <w:szCs w:val="22"/>
        </w:rPr>
        <w:t xml:space="preserve"> Records created, retained, or stored elect</w:t>
      </w:r>
      <w:r w:rsidR="00984978" w:rsidRPr="00C139CD">
        <w:rPr>
          <w:rFonts w:ascii="Arial" w:hAnsi="Arial" w:cs="Arial"/>
          <w:sz w:val="22"/>
          <w:szCs w:val="22"/>
        </w:rPr>
        <w:t xml:space="preserve">ronically should be retained, </w:t>
      </w:r>
      <w:proofErr w:type="gramStart"/>
      <w:r w:rsidR="00001947" w:rsidRPr="00C139CD">
        <w:rPr>
          <w:rFonts w:ascii="Arial" w:hAnsi="Arial" w:cs="Arial"/>
          <w:sz w:val="22"/>
          <w:szCs w:val="22"/>
        </w:rPr>
        <w:t>deleted</w:t>
      </w:r>
      <w:proofErr w:type="gramEnd"/>
      <w:r w:rsidR="00001947" w:rsidRPr="00C139CD">
        <w:rPr>
          <w:rFonts w:ascii="Arial" w:hAnsi="Arial" w:cs="Arial"/>
          <w:sz w:val="22"/>
          <w:szCs w:val="22"/>
        </w:rPr>
        <w:t xml:space="preserve"> or destroyed o</w:t>
      </w:r>
      <w:r w:rsidR="00984978" w:rsidRPr="00C139CD">
        <w:rPr>
          <w:rFonts w:ascii="Arial" w:hAnsi="Arial" w:cs="Arial"/>
          <w:sz w:val="22"/>
          <w:szCs w:val="22"/>
        </w:rPr>
        <w:t xml:space="preserve">n the same basis as traditional </w:t>
      </w:r>
      <w:r w:rsidR="00001947" w:rsidRPr="00C139CD">
        <w:rPr>
          <w:rFonts w:ascii="Arial" w:hAnsi="Arial" w:cs="Arial"/>
          <w:sz w:val="22"/>
          <w:szCs w:val="22"/>
        </w:rPr>
        <w:t>records.</w:t>
      </w:r>
    </w:p>
    <w:p w14:paraId="31D599FC" w14:textId="77777777" w:rsidR="00DF3B08" w:rsidRPr="00366F09" w:rsidRDefault="00DF3B08" w:rsidP="00366F09">
      <w:pPr>
        <w:widowControl/>
        <w:shd w:val="clear" w:color="auto" w:fill="FFFFFF"/>
        <w:rPr>
          <w:rFonts w:ascii="Arial" w:hAnsi="Arial" w:cs="Arial"/>
          <w:spacing w:val="-3"/>
        </w:rPr>
      </w:pPr>
    </w:p>
    <w:p w14:paraId="6A81389A" w14:textId="77777777" w:rsidR="0010576D" w:rsidRPr="00366F09" w:rsidRDefault="008F5626" w:rsidP="00366F09">
      <w:pPr>
        <w:pStyle w:val="Heading1"/>
        <w:ind w:left="0"/>
        <w:rPr>
          <w:rFonts w:ascii="Arial" w:hAnsi="Arial" w:cs="Arial"/>
          <w:spacing w:val="-3"/>
          <w:sz w:val="22"/>
          <w:szCs w:val="22"/>
        </w:rPr>
      </w:pPr>
      <w:r w:rsidRPr="00366F09">
        <w:rPr>
          <w:rFonts w:ascii="Arial" w:hAnsi="Arial" w:cs="Arial"/>
          <w:spacing w:val="-3"/>
          <w:sz w:val="22"/>
          <w:szCs w:val="22"/>
        </w:rPr>
        <w:t>Definitions:</w:t>
      </w:r>
    </w:p>
    <w:p w14:paraId="7A6566E6" w14:textId="77777777" w:rsidR="00423090" w:rsidRPr="00366F09" w:rsidRDefault="00423090" w:rsidP="002A3C5A">
      <w:pPr>
        <w:widowControl/>
        <w:shd w:val="clear" w:color="auto" w:fill="FFFFFF"/>
        <w:rPr>
          <w:rFonts w:ascii="Arial" w:eastAsia="Times New Roman" w:hAnsi="Arial" w:cs="Arial"/>
          <w:color w:val="000000"/>
        </w:rPr>
      </w:pPr>
    </w:p>
    <w:p w14:paraId="1F298888" w14:textId="77777777" w:rsidR="000D4899" w:rsidRPr="00665917" w:rsidRDefault="000D4899" w:rsidP="00366F09">
      <w:pPr>
        <w:pStyle w:val="Heading1"/>
        <w:numPr>
          <w:ilvl w:val="0"/>
          <w:numId w:val="8"/>
        </w:numPr>
        <w:ind w:left="450" w:hanging="270"/>
        <w:rPr>
          <w:rFonts w:ascii="Arial" w:hAnsi="Arial" w:cs="Arial"/>
          <w:b w:val="0"/>
          <w:sz w:val="22"/>
          <w:szCs w:val="22"/>
        </w:rPr>
      </w:pPr>
      <w:r w:rsidRPr="00665917">
        <w:rPr>
          <w:rFonts w:ascii="Arial" w:hAnsi="Arial" w:cs="Arial"/>
          <w:sz w:val="22"/>
          <w:szCs w:val="22"/>
        </w:rPr>
        <w:t>Archivist</w:t>
      </w:r>
      <w:r w:rsidR="00C139CD">
        <w:rPr>
          <w:rFonts w:ascii="Arial" w:hAnsi="Arial" w:cs="Arial"/>
          <w:b w:val="0"/>
          <w:sz w:val="22"/>
          <w:szCs w:val="22"/>
        </w:rPr>
        <w:t xml:space="preserve"> -</w:t>
      </w:r>
      <w:r w:rsidR="002A5C05">
        <w:rPr>
          <w:rFonts w:ascii="Arial" w:hAnsi="Arial" w:cs="Arial"/>
          <w:b w:val="0"/>
          <w:sz w:val="22"/>
          <w:szCs w:val="22"/>
        </w:rPr>
        <w:t xml:space="preserve"> </w:t>
      </w:r>
      <w:r w:rsidR="00A223DB">
        <w:rPr>
          <w:rFonts w:ascii="Arial" w:hAnsi="Arial" w:cs="Arial"/>
          <w:b w:val="0"/>
          <w:sz w:val="22"/>
          <w:szCs w:val="22"/>
        </w:rPr>
        <w:t xml:space="preserve">University employee </w:t>
      </w:r>
      <w:r w:rsidR="00BC1FD3" w:rsidRPr="00665917">
        <w:rPr>
          <w:rFonts w:ascii="Arial" w:hAnsi="Arial" w:cs="Arial"/>
          <w:b w:val="0"/>
          <w:sz w:val="22"/>
          <w:szCs w:val="22"/>
        </w:rPr>
        <w:t>responsible</w:t>
      </w:r>
      <w:r w:rsidRPr="00665917">
        <w:rPr>
          <w:rFonts w:ascii="Arial" w:hAnsi="Arial" w:cs="Arial"/>
          <w:b w:val="0"/>
          <w:sz w:val="22"/>
          <w:szCs w:val="22"/>
        </w:rPr>
        <w:t xml:space="preserve"> for management and oversight of an archival repository of records. </w:t>
      </w:r>
    </w:p>
    <w:p w14:paraId="1767905E" w14:textId="77777777" w:rsidR="00417368" w:rsidRPr="00665917" w:rsidRDefault="00147B83" w:rsidP="00366F09">
      <w:pPr>
        <w:widowControl/>
        <w:numPr>
          <w:ilvl w:val="0"/>
          <w:numId w:val="8"/>
        </w:numPr>
        <w:shd w:val="clear" w:color="auto" w:fill="FFFFFF"/>
        <w:ind w:left="450" w:hanging="270"/>
        <w:rPr>
          <w:rFonts w:ascii="Arial" w:eastAsia="Times New Roman" w:hAnsi="Arial" w:cs="Arial"/>
          <w:color w:val="000000"/>
        </w:rPr>
      </w:pPr>
      <w:r w:rsidRPr="00665917">
        <w:rPr>
          <w:rFonts w:ascii="Arial" w:eastAsia="Times New Roman" w:hAnsi="Arial" w:cs="Arial"/>
          <w:b/>
          <w:bCs/>
          <w:color w:val="000000"/>
        </w:rPr>
        <w:t xml:space="preserve">Inactive </w:t>
      </w:r>
      <w:r w:rsidR="00665917" w:rsidRPr="00665917">
        <w:rPr>
          <w:rFonts w:ascii="Arial" w:eastAsia="Times New Roman" w:hAnsi="Arial" w:cs="Arial"/>
          <w:b/>
          <w:bCs/>
          <w:color w:val="000000"/>
        </w:rPr>
        <w:t>Record</w:t>
      </w:r>
      <w:r w:rsidR="00C139CD">
        <w:rPr>
          <w:rFonts w:ascii="Arial" w:eastAsia="Times New Roman" w:hAnsi="Arial" w:cs="Arial"/>
          <w:color w:val="000000"/>
        </w:rPr>
        <w:t xml:space="preserve"> -</w:t>
      </w:r>
      <w:r w:rsidRPr="00665917">
        <w:rPr>
          <w:rFonts w:ascii="Arial" w:eastAsia="Times New Roman" w:hAnsi="Arial" w:cs="Arial"/>
          <w:color w:val="000000"/>
        </w:rPr>
        <w:t xml:space="preserve"> An original </w:t>
      </w:r>
      <w:r w:rsidR="002A5C05">
        <w:rPr>
          <w:rFonts w:ascii="Arial" w:eastAsia="Times New Roman" w:hAnsi="Arial" w:cs="Arial"/>
          <w:color w:val="000000"/>
        </w:rPr>
        <w:t>r</w:t>
      </w:r>
      <w:r w:rsidR="005226B8" w:rsidRPr="00665917">
        <w:rPr>
          <w:rFonts w:ascii="Arial" w:eastAsia="Times New Roman" w:hAnsi="Arial" w:cs="Arial"/>
          <w:color w:val="000000"/>
        </w:rPr>
        <w:t xml:space="preserve">ecord that is not </w:t>
      </w:r>
      <w:proofErr w:type="gramStart"/>
      <w:r w:rsidR="005226B8" w:rsidRPr="00665917">
        <w:rPr>
          <w:rFonts w:ascii="Arial" w:eastAsia="Times New Roman" w:hAnsi="Arial" w:cs="Arial"/>
          <w:color w:val="000000"/>
        </w:rPr>
        <w:t>an a</w:t>
      </w:r>
      <w:r w:rsidR="00665917" w:rsidRPr="00665917">
        <w:rPr>
          <w:rFonts w:ascii="Arial" w:eastAsia="Times New Roman" w:hAnsi="Arial" w:cs="Arial"/>
          <w:color w:val="000000"/>
        </w:rPr>
        <w:t>ctive</w:t>
      </w:r>
      <w:proofErr w:type="gramEnd"/>
      <w:r w:rsidR="00665917" w:rsidRPr="00665917">
        <w:rPr>
          <w:rFonts w:ascii="Arial" w:eastAsia="Times New Roman" w:hAnsi="Arial" w:cs="Arial"/>
          <w:color w:val="000000"/>
        </w:rPr>
        <w:t xml:space="preserve"> but </w:t>
      </w:r>
      <w:r w:rsidR="00417368" w:rsidRPr="00665917">
        <w:rPr>
          <w:rFonts w:ascii="Arial" w:eastAsia="Times New Roman" w:hAnsi="Arial" w:cs="Arial"/>
          <w:color w:val="000000"/>
        </w:rPr>
        <w:t>must be maintained pursuan</w:t>
      </w:r>
      <w:r w:rsidR="00BC1FD3" w:rsidRPr="00665917">
        <w:rPr>
          <w:rFonts w:ascii="Arial" w:eastAsia="Times New Roman" w:hAnsi="Arial" w:cs="Arial"/>
          <w:color w:val="000000"/>
        </w:rPr>
        <w:t>t to the R</w:t>
      </w:r>
      <w:r w:rsidRPr="00665917">
        <w:rPr>
          <w:rFonts w:ascii="Arial" w:eastAsia="Times New Roman" w:hAnsi="Arial" w:cs="Arial"/>
          <w:color w:val="000000"/>
        </w:rPr>
        <w:t xml:space="preserve">ecord Retention Schedule. </w:t>
      </w:r>
    </w:p>
    <w:p w14:paraId="7B1A1A25" w14:textId="77777777" w:rsidR="000D4899" w:rsidRPr="00665917" w:rsidRDefault="000D4899" w:rsidP="00366F09">
      <w:pPr>
        <w:pStyle w:val="Heading1"/>
        <w:numPr>
          <w:ilvl w:val="0"/>
          <w:numId w:val="8"/>
        </w:numPr>
        <w:ind w:left="450" w:hanging="270"/>
        <w:rPr>
          <w:rFonts w:ascii="Arial" w:hAnsi="Arial" w:cs="Arial"/>
          <w:b w:val="0"/>
          <w:sz w:val="22"/>
          <w:szCs w:val="22"/>
        </w:rPr>
      </w:pPr>
      <w:r w:rsidRPr="00665917">
        <w:rPr>
          <w:rFonts w:ascii="Arial" w:hAnsi="Arial" w:cs="Arial"/>
          <w:sz w:val="22"/>
          <w:szCs w:val="22"/>
        </w:rPr>
        <w:t>Official Repository</w:t>
      </w:r>
      <w:r w:rsidR="002A5C05">
        <w:rPr>
          <w:rFonts w:ascii="Arial" w:hAnsi="Arial" w:cs="Arial"/>
          <w:b w:val="0"/>
          <w:sz w:val="22"/>
          <w:szCs w:val="22"/>
        </w:rPr>
        <w:t xml:space="preserve"> - The </w:t>
      </w:r>
      <w:r w:rsidRPr="00665917">
        <w:rPr>
          <w:rFonts w:ascii="Arial" w:hAnsi="Arial" w:cs="Arial"/>
          <w:b w:val="0"/>
          <w:sz w:val="22"/>
          <w:szCs w:val="22"/>
        </w:rPr>
        <w:t xml:space="preserve">department listed on the Records Retention Schedule that </w:t>
      </w:r>
      <w:r w:rsidR="002A5C05">
        <w:rPr>
          <w:rFonts w:ascii="Arial" w:hAnsi="Arial" w:cs="Arial"/>
          <w:b w:val="0"/>
          <w:sz w:val="22"/>
          <w:szCs w:val="22"/>
        </w:rPr>
        <w:t>is responsible for maintaining r</w:t>
      </w:r>
      <w:r w:rsidRPr="00665917">
        <w:rPr>
          <w:rFonts w:ascii="Arial" w:hAnsi="Arial" w:cs="Arial"/>
          <w:b w:val="0"/>
          <w:sz w:val="22"/>
          <w:szCs w:val="22"/>
        </w:rPr>
        <w:t xml:space="preserve">ecords. </w:t>
      </w:r>
    </w:p>
    <w:p w14:paraId="3369FFE5" w14:textId="77777777" w:rsidR="008644D5" w:rsidRPr="00665917" w:rsidRDefault="008644D5" w:rsidP="00366F09">
      <w:pPr>
        <w:pStyle w:val="Heading1"/>
        <w:numPr>
          <w:ilvl w:val="0"/>
          <w:numId w:val="8"/>
        </w:numPr>
        <w:ind w:left="450" w:hanging="270"/>
        <w:rPr>
          <w:rFonts w:ascii="Arial" w:hAnsi="Arial" w:cs="Arial"/>
          <w:b w:val="0"/>
          <w:sz w:val="22"/>
          <w:szCs w:val="22"/>
        </w:rPr>
      </w:pPr>
      <w:r w:rsidRPr="00665917">
        <w:rPr>
          <w:rFonts w:ascii="Arial" w:hAnsi="Arial" w:cs="Arial"/>
          <w:color w:val="000000"/>
          <w:sz w:val="22"/>
          <w:szCs w:val="22"/>
        </w:rPr>
        <w:t>Permanent Record</w:t>
      </w:r>
      <w:r w:rsidR="00703E2B" w:rsidRPr="00665917">
        <w:rPr>
          <w:rFonts w:ascii="Arial" w:hAnsi="Arial" w:cs="Arial"/>
          <w:color w:val="000000"/>
          <w:sz w:val="22"/>
          <w:szCs w:val="22"/>
        </w:rPr>
        <w:t>s</w:t>
      </w:r>
      <w:r w:rsidRPr="00665917">
        <w:rPr>
          <w:rFonts w:ascii="Arial" w:hAnsi="Arial" w:cs="Arial"/>
          <w:color w:val="000000"/>
          <w:sz w:val="22"/>
          <w:szCs w:val="22"/>
        </w:rPr>
        <w:t xml:space="preserve"> </w:t>
      </w:r>
      <w:r w:rsidR="00C139CD">
        <w:rPr>
          <w:rFonts w:ascii="Arial" w:hAnsi="Arial" w:cs="Arial"/>
          <w:b w:val="0"/>
          <w:color w:val="000000"/>
          <w:sz w:val="22"/>
          <w:szCs w:val="22"/>
        </w:rPr>
        <w:t>-</w:t>
      </w:r>
      <w:r w:rsidR="002A5C05">
        <w:rPr>
          <w:rFonts w:ascii="Arial" w:hAnsi="Arial" w:cs="Arial"/>
          <w:b w:val="0"/>
          <w:color w:val="000000"/>
          <w:sz w:val="22"/>
          <w:szCs w:val="22"/>
        </w:rPr>
        <w:t xml:space="preserve"> A r</w:t>
      </w:r>
      <w:r w:rsidR="00703E2B" w:rsidRPr="00665917">
        <w:rPr>
          <w:rFonts w:ascii="Arial" w:hAnsi="Arial" w:cs="Arial"/>
          <w:b w:val="0"/>
          <w:color w:val="000000"/>
          <w:sz w:val="22"/>
          <w:szCs w:val="22"/>
        </w:rPr>
        <w:t xml:space="preserve">ecord </w:t>
      </w:r>
      <w:r w:rsidRPr="00665917">
        <w:rPr>
          <w:rFonts w:ascii="Arial" w:hAnsi="Arial" w:cs="Arial"/>
          <w:b w:val="0"/>
          <w:color w:val="000000"/>
          <w:sz w:val="22"/>
          <w:szCs w:val="22"/>
        </w:rPr>
        <w:t>which is retained permanently by the University because of its administrative, historical, or legal value.</w:t>
      </w:r>
    </w:p>
    <w:p w14:paraId="048AB0D0" w14:textId="77777777" w:rsidR="000D4899" w:rsidRPr="00665917" w:rsidRDefault="000D4899" w:rsidP="00703E2B">
      <w:pPr>
        <w:widowControl/>
        <w:numPr>
          <w:ilvl w:val="0"/>
          <w:numId w:val="8"/>
        </w:numPr>
        <w:shd w:val="clear" w:color="auto" w:fill="FFFFFF"/>
        <w:ind w:left="450" w:hanging="270"/>
        <w:rPr>
          <w:rFonts w:ascii="Arial" w:eastAsia="Times New Roman" w:hAnsi="Arial" w:cs="Arial"/>
          <w:color w:val="000000"/>
        </w:rPr>
      </w:pPr>
      <w:r w:rsidRPr="00665917">
        <w:rPr>
          <w:rFonts w:ascii="Arial" w:hAnsi="Arial" w:cs="Arial"/>
          <w:b/>
        </w:rPr>
        <w:t>Record</w:t>
      </w:r>
      <w:r w:rsidRPr="00665917">
        <w:rPr>
          <w:rFonts w:ascii="Arial" w:hAnsi="Arial" w:cs="Arial"/>
        </w:rPr>
        <w:t xml:space="preserve"> - Recorded information of any kind and in any form including writings, drawings, graphs, charts, images, prints, photographs, microfilms, audio and video recordings, data and data compilations, and elec</w:t>
      </w:r>
      <w:r w:rsidR="00E12077" w:rsidRPr="00665917">
        <w:rPr>
          <w:rFonts w:ascii="Arial" w:hAnsi="Arial" w:cs="Arial"/>
        </w:rPr>
        <w:t xml:space="preserve">tronic media, including e-mail. </w:t>
      </w:r>
      <w:r w:rsidR="002A3C5A" w:rsidRPr="00665917">
        <w:rPr>
          <w:rFonts w:ascii="Arial" w:eastAsia="Times New Roman" w:hAnsi="Arial" w:cs="Arial"/>
          <w:color w:val="000000"/>
        </w:rPr>
        <w:t xml:space="preserve">Records remain active for varying numbers of years, depending on the purpose for which they were created and regulatory requirements. </w:t>
      </w:r>
    </w:p>
    <w:p w14:paraId="57ADCD04" w14:textId="77777777" w:rsidR="000D4899" w:rsidRPr="00665917" w:rsidRDefault="000D4899" w:rsidP="00366F09">
      <w:pPr>
        <w:pStyle w:val="ListParagraph"/>
        <w:numPr>
          <w:ilvl w:val="0"/>
          <w:numId w:val="14"/>
        </w:numPr>
        <w:ind w:left="450" w:hanging="270"/>
        <w:rPr>
          <w:rFonts w:ascii="Arial" w:hAnsi="Arial" w:cs="Arial"/>
        </w:rPr>
      </w:pPr>
      <w:r w:rsidRPr="00665917">
        <w:rPr>
          <w:rFonts w:ascii="Arial" w:hAnsi="Arial" w:cs="Arial"/>
          <w:b/>
        </w:rPr>
        <w:t>R</w:t>
      </w:r>
      <w:r w:rsidR="00D0668D" w:rsidRPr="00665917">
        <w:rPr>
          <w:rFonts w:ascii="Arial" w:hAnsi="Arial" w:cs="Arial"/>
          <w:b/>
        </w:rPr>
        <w:t>ecord</w:t>
      </w:r>
      <w:r w:rsidRPr="00665917">
        <w:rPr>
          <w:rFonts w:ascii="Arial" w:hAnsi="Arial" w:cs="Arial"/>
          <w:b/>
        </w:rPr>
        <w:t xml:space="preserve"> Retention Schedule</w:t>
      </w:r>
      <w:r w:rsidR="00520EF7" w:rsidRPr="00665917">
        <w:rPr>
          <w:rFonts w:ascii="Arial" w:hAnsi="Arial" w:cs="Arial"/>
          <w:b/>
        </w:rPr>
        <w:t xml:space="preserve"> </w:t>
      </w:r>
      <w:r w:rsidR="00520EF7" w:rsidRPr="00665917">
        <w:rPr>
          <w:rFonts w:ascii="Arial" w:hAnsi="Arial" w:cs="Arial"/>
        </w:rPr>
        <w:t>- A</w:t>
      </w:r>
      <w:r w:rsidR="00520EF7" w:rsidRPr="00665917">
        <w:rPr>
          <w:rFonts w:ascii="Arial" w:hAnsi="Arial" w:cs="Arial"/>
          <w:b/>
        </w:rPr>
        <w:t xml:space="preserve"> </w:t>
      </w:r>
      <w:r w:rsidR="00D048E2">
        <w:rPr>
          <w:rFonts w:ascii="Arial" w:hAnsi="Arial" w:cs="Arial"/>
        </w:rPr>
        <w:t xml:space="preserve">schedule that provides </w:t>
      </w:r>
      <w:proofErr w:type="gramStart"/>
      <w:r w:rsidRPr="00665917">
        <w:rPr>
          <w:rFonts w:ascii="Arial" w:hAnsi="Arial" w:cs="Arial"/>
        </w:rPr>
        <w:t>guideline</w:t>
      </w:r>
      <w:proofErr w:type="gramEnd"/>
      <w:r w:rsidRPr="00665917">
        <w:rPr>
          <w:rFonts w:ascii="Arial" w:hAnsi="Arial" w:cs="Arial"/>
        </w:rPr>
        <w:t xml:space="preserve"> for the minim</w:t>
      </w:r>
      <w:r w:rsidR="00520EF7" w:rsidRPr="00665917">
        <w:rPr>
          <w:rFonts w:ascii="Arial" w:hAnsi="Arial" w:cs="Arial"/>
        </w:rPr>
        <w:t>um</w:t>
      </w:r>
      <w:r w:rsidR="00520EF7" w:rsidRPr="00665917">
        <w:rPr>
          <w:rFonts w:ascii="Arial" w:hAnsi="Arial" w:cs="Arial"/>
          <w:b/>
        </w:rPr>
        <w:t xml:space="preserve"> </w:t>
      </w:r>
      <w:r w:rsidR="00520EF7" w:rsidRPr="00665917">
        <w:rPr>
          <w:rFonts w:ascii="Arial" w:hAnsi="Arial" w:cs="Arial"/>
        </w:rPr>
        <w:t>length of time that</w:t>
      </w:r>
      <w:r w:rsidR="00520EF7" w:rsidRPr="00665917">
        <w:rPr>
          <w:rFonts w:ascii="Arial" w:hAnsi="Arial" w:cs="Arial"/>
          <w:b/>
        </w:rPr>
        <w:t xml:space="preserve"> </w:t>
      </w:r>
      <w:r w:rsidR="000F6B39">
        <w:rPr>
          <w:rFonts w:ascii="Arial" w:hAnsi="Arial" w:cs="Arial"/>
        </w:rPr>
        <w:t>r</w:t>
      </w:r>
      <w:r w:rsidRPr="00665917">
        <w:rPr>
          <w:rFonts w:ascii="Arial" w:hAnsi="Arial" w:cs="Arial"/>
        </w:rPr>
        <w:t>ecords should be retained before they are deleted/destroyed or p</w:t>
      </w:r>
      <w:r w:rsidR="000F6B39">
        <w:rPr>
          <w:rFonts w:ascii="Arial" w:hAnsi="Arial" w:cs="Arial"/>
        </w:rPr>
        <w:t>laced in archival preservation.</w:t>
      </w:r>
      <w:r w:rsidR="001D1EDB" w:rsidRPr="00665917">
        <w:rPr>
          <w:rFonts w:ascii="Arial" w:hAnsi="Arial" w:cs="Arial"/>
        </w:rPr>
        <w:t xml:space="preserve">  </w:t>
      </w:r>
    </w:p>
    <w:p w14:paraId="419EE7CC" w14:textId="77777777" w:rsidR="000D4899" w:rsidRPr="00665917" w:rsidRDefault="00C35D83" w:rsidP="00366F09">
      <w:pPr>
        <w:pStyle w:val="Heading1"/>
        <w:numPr>
          <w:ilvl w:val="0"/>
          <w:numId w:val="8"/>
        </w:numPr>
        <w:ind w:left="450" w:hanging="270"/>
        <w:rPr>
          <w:rFonts w:ascii="Arial" w:hAnsi="Arial" w:cs="Arial"/>
          <w:b w:val="0"/>
          <w:sz w:val="22"/>
          <w:szCs w:val="22"/>
        </w:rPr>
      </w:pPr>
      <w:r w:rsidRPr="00665917">
        <w:rPr>
          <w:rFonts w:ascii="Arial" w:hAnsi="Arial" w:cs="Arial"/>
          <w:sz w:val="22"/>
          <w:szCs w:val="22"/>
        </w:rPr>
        <w:t xml:space="preserve">Record </w:t>
      </w:r>
      <w:r w:rsidR="000D4899" w:rsidRPr="00665917">
        <w:rPr>
          <w:rFonts w:ascii="Arial" w:hAnsi="Arial" w:cs="Arial"/>
          <w:sz w:val="22"/>
          <w:szCs w:val="22"/>
        </w:rPr>
        <w:t>R</w:t>
      </w:r>
      <w:r w:rsidRPr="00665917">
        <w:rPr>
          <w:rFonts w:ascii="Arial" w:hAnsi="Arial" w:cs="Arial"/>
          <w:sz w:val="22"/>
          <w:szCs w:val="22"/>
        </w:rPr>
        <w:t>etention P</w:t>
      </w:r>
      <w:r w:rsidR="000D4899" w:rsidRPr="00665917">
        <w:rPr>
          <w:rFonts w:ascii="Arial" w:hAnsi="Arial" w:cs="Arial"/>
          <w:sz w:val="22"/>
          <w:szCs w:val="22"/>
        </w:rPr>
        <w:t>eriod</w:t>
      </w:r>
      <w:r w:rsidR="000F6B39">
        <w:rPr>
          <w:rFonts w:ascii="Arial" w:hAnsi="Arial" w:cs="Arial"/>
          <w:b w:val="0"/>
          <w:sz w:val="22"/>
          <w:szCs w:val="22"/>
        </w:rPr>
        <w:t xml:space="preserve"> - The length of time a r</w:t>
      </w:r>
      <w:r w:rsidR="000D4899" w:rsidRPr="00665917">
        <w:rPr>
          <w:rFonts w:ascii="Arial" w:hAnsi="Arial" w:cs="Arial"/>
          <w:b w:val="0"/>
          <w:sz w:val="22"/>
          <w:szCs w:val="22"/>
        </w:rPr>
        <w:t>ecord must be k</w:t>
      </w:r>
      <w:r w:rsidR="00BC1FD3" w:rsidRPr="00665917">
        <w:rPr>
          <w:rFonts w:ascii="Arial" w:hAnsi="Arial" w:cs="Arial"/>
          <w:b w:val="0"/>
          <w:sz w:val="22"/>
          <w:szCs w:val="22"/>
        </w:rPr>
        <w:t xml:space="preserve">ept before it should be </w:t>
      </w:r>
      <w:r w:rsidR="00D0668D" w:rsidRPr="00665917">
        <w:rPr>
          <w:rFonts w:ascii="Arial" w:hAnsi="Arial" w:cs="Arial"/>
          <w:b w:val="0"/>
          <w:sz w:val="22"/>
          <w:szCs w:val="22"/>
        </w:rPr>
        <w:t xml:space="preserve">destroyed or placed in </w:t>
      </w:r>
      <w:r w:rsidR="000F6B39">
        <w:rPr>
          <w:rFonts w:ascii="Arial" w:hAnsi="Arial" w:cs="Arial"/>
          <w:b w:val="0"/>
          <w:sz w:val="22"/>
          <w:szCs w:val="22"/>
        </w:rPr>
        <w:t>the University Archives</w:t>
      </w:r>
      <w:r w:rsidR="000D4899" w:rsidRPr="00665917">
        <w:rPr>
          <w:rFonts w:ascii="Arial" w:hAnsi="Arial" w:cs="Arial"/>
          <w:b w:val="0"/>
          <w:sz w:val="22"/>
          <w:szCs w:val="22"/>
        </w:rPr>
        <w:t xml:space="preserve">. </w:t>
      </w:r>
    </w:p>
    <w:p w14:paraId="082F52AE" w14:textId="77777777" w:rsidR="00944BEE" w:rsidRPr="00665917" w:rsidRDefault="000D4899" w:rsidP="00366F09">
      <w:pPr>
        <w:pStyle w:val="Heading1"/>
        <w:numPr>
          <w:ilvl w:val="0"/>
          <w:numId w:val="8"/>
        </w:numPr>
        <w:ind w:left="450" w:hanging="270"/>
        <w:rPr>
          <w:rFonts w:ascii="Arial" w:hAnsi="Arial" w:cs="Arial"/>
          <w:b w:val="0"/>
          <w:bCs w:val="0"/>
          <w:sz w:val="22"/>
          <w:szCs w:val="22"/>
        </w:rPr>
      </w:pPr>
      <w:r w:rsidRPr="00665917">
        <w:rPr>
          <w:rFonts w:ascii="Arial" w:hAnsi="Arial" w:cs="Arial"/>
          <w:sz w:val="22"/>
          <w:szCs w:val="22"/>
        </w:rPr>
        <w:t>University Archives</w:t>
      </w:r>
      <w:r w:rsidR="00520EF7" w:rsidRPr="00665917">
        <w:rPr>
          <w:rFonts w:ascii="Arial" w:hAnsi="Arial" w:cs="Arial"/>
          <w:b w:val="0"/>
          <w:sz w:val="22"/>
          <w:szCs w:val="22"/>
        </w:rPr>
        <w:t xml:space="preserve"> - The repository for permanent </w:t>
      </w:r>
      <w:r w:rsidR="00752BA7">
        <w:rPr>
          <w:rFonts w:ascii="Arial" w:hAnsi="Arial" w:cs="Arial"/>
          <w:b w:val="0"/>
          <w:sz w:val="22"/>
          <w:szCs w:val="22"/>
        </w:rPr>
        <w:t>r</w:t>
      </w:r>
      <w:r w:rsidR="00CF55D4">
        <w:rPr>
          <w:rFonts w:ascii="Arial" w:hAnsi="Arial" w:cs="Arial"/>
          <w:b w:val="0"/>
          <w:sz w:val="22"/>
          <w:szCs w:val="22"/>
        </w:rPr>
        <w:t xml:space="preserve">ecords </w:t>
      </w:r>
      <w:r w:rsidR="00573A40" w:rsidRPr="00665917">
        <w:rPr>
          <w:rFonts w:ascii="Arial" w:hAnsi="Arial" w:cs="Arial"/>
          <w:b w:val="0"/>
          <w:sz w:val="22"/>
          <w:szCs w:val="22"/>
        </w:rPr>
        <w:t>man</w:t>
      </w:r>
      <w:r w:rsidR="00CF55D4">
        <w:rPr>
          <w:rFonts w:ascii="Arial" w:hAnsi="Arial" w:cs="Arial"/>
          <w:b w:val="0"/>
          <w:sz w:val="22"/>
          <w:szCs w:val="22"/>
        </w:rPr>
        <w:t>aged by the University Archivist</w:t>
      </w:r>
      <w:r w:rsidRPr="00665917">
        <w:rPr>
          <w:rFonts w:ascii="Arial" w:hAnsi="Arial" w:cs="Arial"/>
          <w:b w:val="0"/>
          <w:sz w:val="22"/>
          <w:szCs w:val="22"/>
        </w:rPr>
        <w:t>.</w:t>
      </w:r>
    </w:p>
    <w:p w14:paraId="1A83A153" w14:textId="77777777" w:rsidR="000F6B39" w:rsidRDefault="000F6B39" w:rsidP="00366F09">
      <w:pPr>
        <w:rPr>
          <w:rFonts w:ascii="Arial" w:hAnsi="Arial" w:cs="Arial"/>
          <w:b/>
        </w:rPr>
      </w:pPr>
    </w:p>
    <w:p w14:paraId="46D0A4E6" w14:textId="77777777" w:rsidR="000F6B39" w:rsidRDefault="000F6B39" w:rsidP="00366F09">
      <w:pPr>
        <w:rPr>
          <w:rFonts w:ascii="Arial" w:hAnsi="Arial" w:cs="Arial"/>
          <w:b/>
        </w:rPr>
      </w:pPr>
    </w:p>
    <w:p w14:paraId="4D52EACA" w14:textId="77777777" w:rsidR="000F6B39" w:rsidRDefault="000F6B39" w:rsidP="00366F09">
      <w:pPr>
        <w:rPr>
          <w:rFonts w:ascii="Arial" w:hAnsi="Arial" w:cs="Arial"/>
          <w:b/>
        </w:rPr>
      </w:pPr>
    </w:p>
    <w:p w14:paraId="01061C0E" w14:textId="7074539F" w:rsidR="000F6B39" w:rsidRDefault="00C84364" w:rsidP="00C84364">
      <w:pPr>
        <w:tabs>
          <w:tab w:val="left" w:pos="8537"/>
        </w:tabs>
        <w:rPr>
          <w:rFonts w:ascii="Arial" w:hAnsi="Arial" w:cs="Arial"/>
          <w:b/>
        </w:rPr>
      </w:pPr>
      <w:r>
        <w:rPr>
          <w:rFonts w:ascii="Arial" w:hAnsi="Arial" w:cs="Arial"/>
          <w:b/>
        </w:rPr>
        <w:tab/>
      </w:r>
    </w:p>
    <w:p w14:paraId="626F024D" w14:textId="77777777" w:rsidR="00627F5F" w:rsidRPr="00366F09" w:rsidRDefault="00FB49B0" w:rsidP="00366F09">
      <w:pPr>
        <w:rPr>
          <w:rFonts w:ascii="Arial" w:hAnsi="Arial" w:cs="Arial"/>
        </w:rPr>
      </w:pPr>
      <w:r w:rsidRPr="00366F09">
        <w:rPr>
          <w:rFonts w:ascii="Arial" w:hAnsi="Arial" w:cs="Arial"/>
          <w:b/>
        </w:rPr>
        <w:lastRenderedPageBreak/>
        <w:t>Record Retention Requirements</w:t>
      </w:r>
      <w:r w:rsidR="00496B7A" w:rsidRPr="00366F09">
        <w:rPr>
          <w:rFonts w:ascii="Arial" w:hAnsi="Arial" w:cs="Arial"/>
        </w:rPr>
        <w:t xml:space="preserve">: </w:t>
      </w:r>
    </w:p>
    <w:p w14:paraId="57B82D2C" w14:textId="77777777" w:rsidR="00627F5F" w:rsidRPr="00366F09" w:rsidRDefault="00627F5F" w:rsidP="00366F09">
      <w:pPr>
        <w:pStyle w:val="ListParagraph"/>
        <w:rPr>
          <w:rFonts w:ascii="Arial" w:hAnsi="Arial" w:cs="Arial"/>
        </w:rPr>
      </w:pPr>
    </w:p>
    <w:p w14:paraId="4FA9D730" w14:textId="52EC3A77" w:rsidR="00BD07ED" w:rsidRPr="00BD07ED" w:rsidRDefault="00752BA7" w:rsidP="00BD07ED">
      <w:pPr>
        <w:widowControl/>
        <w:numPr>
          <w:ilvl w:val="0"/>
          <w:numId w:val="14"/>
        </w:numPr>
        <w:shd w:val="clear" w:color="auto" w:fill="FFFFFF"/>
        <w:ind w:left="450" w:hanging="270"/>
        <w:rPr>
          <w:rFonts w:ascii="Arial" w:eastAsia="Times New Roman" w:hAnsi="Arial" w:cs="Arial"/>
          <w:color w:val="000000"/>
        </w:rPr>
      </w:pPr>
      <w:r>
        <w:rPr>
          <w:rFonts w:ascii="Arial" w:eastAsia="Times New Roman" w:hAnsi="Arial" w:cs="Arial"/>
          <w:color w:val="000000"/>
        </w:rPr>
        <w:t xml:space="preserve">Records must be retained by the </w:t>
      </w:r>
      <w:r w:rsidR="00BD07ED" w:rsidRPr="00366F09">
        <w:rPr>
          <w:rFonts w:ascii="Arial" w:eastAsia="Times New Roman" w:hAnsi="Arial" w:cs="Arial"/>
          <w:color w:val="000000"/>
        </w:rPr>
        <w:t xml:space="preserve">originating department </w:t>
      </w:r>
      <w:r w:rsidR="00BA2AFD">
        <w:rPr>
          <w:rFonts w:ascii="Arial" w:eastAsia="Times New Roman" w:hAnsi="Arial" w:cs="Arial"/>
          <w:color w:val="000000"/>
        </w:rPr>
        <w:t xml:space="preserve">or </w:t>
      </w:r>
      <w:r>
        <w:rPr>
          <w:rFonts w:ascii="Arial" w:eastAsia="Times New Roman" w:hAnsi="Arial" w:cs="Arial"/>
          <w:color w:val="000000"/>
        </w:rPr>
        <w:t>University Archives</w:t>
      </w:r>
      <w:r w:rsidR="00101509">
        <w:rPr>
          <w:rFonts w:ascii="Arial" w:eastAsia="Times New Roman" w:hAnsi="Arial" w:cs="Arial"/>
          <w:color w:val="000000"/>
        </w:rPr>
        <w:t xml:space="preserve"> pursuant to the </w:t>
      </w:r>
      <w:hyperlink r:id="rId11" w:history="1">
        <w:r w:rsidR="00101509" w:rsidRPr="00E33125">
          <w:rPr>
            <w:rStyle w:val="Hyperlink"/>
            <w:rFonts w:ascii="Arial" w:hAnsi="Arial" w:cs="Arial"/>
          </w:rPr>
          <w:t>Record Retention Schedule</w:t>
        </w:r>
      </w:hyperlink>
      <w:r w:rsidR="00BD07ED" w:rsidRPr="00366F09">
        <w:rPr>
          <w:rFonts w:ascii="Arial" w:eastAsia="Times New Roman" w:hAnsi="Arial" w:cs="Arial"/>
          <w:color w:val="000000"/>
        </w:rPr>
        <w:t>.</w:t>
      </w:r>
    </w:p>
    <w:p w14:paraId="41B11CFC" w14:textId="77777777" w:rsidR="00D07495" w:rsidRPr="00896470" w:rsidRDefault="00496B7A" w:rsidP="00896470">
      <w:pPr>
        <w:pStyle w:val="ListParagraph"/>
        <w:numPr>
          <w:ilvl w:val="0"/>
          <w:numId w:val="14"/>
        </w:numPr>
        <w:ind w:left="450" w:hanging="270"/>
        <w:rPr>
          <w:rFonts w:ascii="Arial" w:hAnsi="Arial" w:cs="Arial"/>
        </w:rPr>
      </w:pPr>
      <w:r w:rsidRPr="00366F09">
        <w:rPr>
          <w:rFonts w:ascii="Arial" w:hAnsi="Arial" w:cs="Arial"/>
        </w:rPr>
        <w:t xml:space="preserve">Record </w:t>
      </w:r>
      <w:r w:rsidR="00D0668D" w:rsidRPr="00366F09">
        <w:rPr>
          <w:rFonts w:ascii="Arial" w:hAnsi="Arial" w:cs="Arial"/>
        </w:rPr>
        <w:t>retention periods for selected r</w:t>
      </w:r>
      <w:r w:rsidRPr="00366F09">
        <w:rPr>
          <w:rFonts w:ascii="Arial" w:hAnsi="Arial" w:cs="Arial"/>
        </w:rPr>
        <w:t>ecords may be</w:t>
      </w:r>
      <w:r w:rsidR="00BA2AFD">
        <w:rPr>
          <w:rFonts w:ascii="Arial" w:hAnsi="Arial" w:cs="Arial"/>
        </w:rPr>
        <w:t xml:space="preserve"> </w:t>
      </w:r>
      <w:r w:rsidR="002F5340">
        <w:rPr>
          <w:rFonts w:ascii="Arial" w:hAnsi="Arial" w:cs="Arial"/>
        </w:rPr>
        <w:t xml:space="preserve">revised due to </w:t>
      </w:r>
      <w:r w:rsidRPr="00366F09">
        <w:rPr>
          <w:rFonts w:ascii="Arial" w:hAnsi="Arial" w:cs="Arial"/>
        </w:rPr>
        <w:t>gov</w:t>
      </w:r>
      <w:r w:rsidR="00BA2AFD">
        <w:rPr>
          <w:rFonts w:ascii="Arial" w:hAnsi="Arial" w:cs="Arial"/>
        </w:rPr>
        <w:t xml:space="preserve">ernment regulation, </w:t>
      </w:r>
      <w:r w:rsidRPr="00366F09">
        <w:rPr>
          <w:rFonts w:ascii="Arial" w:hAnsi="Arial" w:cs="Arial"/>
        </w:rPr>
        <w:t>c</w:t>
      </w:r>
      <w:r w:rsidR="002F5340">
        <w:rPr>
          <w:rFonts w:ascii="Arial" w:hAnsi="Arial" w:cs="Arial"/>
        </w:rPr>
        <w:t xml:space="preserve">ontracts, </w:t>
      </w:r>
      <w:proofErr w:type="gramStart"/>
      <w:r w:rsidRPr="00366F09">
        <w:rPr>
          <w:rFonts w:ascii="Arial" w:hAnsi="Arial" w:cs="Arial"/>
        </w:rPr>
        <w:t>litigation</w:t>
      </w:r>
      <w:proofErr w:type="gramEnd"/>
      <w:r w:rsidRPr="00366F09">
        <w:rPr>
          <w:rFonts w:ascii="Arial" w:hAnsi="Arial" w:cs="Arial"/>
        </w:rPr>
        <w:t xml:space="preserve"> or audit</w:t>
      </w:r>
      <w:r w:rsidR="00896470">
        <w:rPr>
          <w:rFonts w:ascii="Arial" w:hAnsi="Arial" w:cs="Arial"/>
        </w:rPr>
        <w:t>s.</w:t>
      </w:r>
      <w:r w:rsidRPr="00366F09">
        <w:rPr>
          <w:rFonts w:ascii="Arial" w:hAnsi="Arial" w:cs="Arial"/>
        </w:rPr>
        <w:t xml:space="preserve">  </w:t>
      </w:r>
    </w:p>
    <w:p w14:paraId="42B1D380" w14:textId="77777777" w:rsidR="001604AB" w:rsidRPr="00D048E2" w:rsidRDefault="00496B7A" w:rsidP="00D048E2">
      <w:pPr>
        <w:pStyle w:val="ListParagraph"/>
        <w:numPr>
          <w:ilvl w:val="0"/>
          <w:numId w:val="14"/>
        </w:numPr>
        <w:ind w:left="450" w:hanging="270"/>
        <w:rPr>
          <w:rFonts w:ascii="Arial" w:hAnsi="Arial" w:cs="Arial"/>
        </w:rPr>
      </w:pPr>
      <w:r w:rsidRPr="002F5340">
        <w:rPr>
          <w:rFonts w:ascii="Arial" w:hAnsi="Arial" w:cs="Arial"/>
        </w:rPr>
        <w:t xml:space="preserve">Suspension </w:t>
      </w:r>
      <w:r w:rsidR="002F5340" w:rsidRPr="002F5340">
        <w:rPr>
          <w:rFonts w:ascii="Arial" w:hAnsi="Arial" w:cs="Arial"/>
        </w:rPr>
        <w:t xml:space="preserve">of records destruction </w:t>
      </w:r>
      <w:r w:rsidRPr="002F5340">
        <w:rPr>
          <w:rFonts w:ascii="Arial" w:hAnsi="Arial" w:cs="Arial"/>
        </w:rPr>
        <w:t>for any reason will t</w:t>
      </w:r>
      <w:r w:rsidR="002F5340" w:rsidRPr="002F5340">
        <w:rPr>
          <w:rFonts w:ascii="Arial" w:hAnsi="Arial" w:cs="Arial"/>
        </w:rPr>
        <w:t xml:space="preserve">ypically be accomplished by the </w:t>
      </w:r>
      <w:r w:rsidR="00FB49B0" w:rsidRPr="002F5340">
        <w:rPr>
          <w:rFonts w:ascii="Arial" w:hAnsi="Arial" w:cs="Arial"/>
        </w:rPr>
        <w:t xml:space="preserve">affected departments </w:t>
      </w:r>
      <w:r w:rsidR="00D048E2">
        <w:rPr>
          <w:rFonts w:ascii="Arial" w:hAnsi="Arial" w:cs="Arial"/>
        </w:rPr>
        <w:t xml:space="preserve">being notified. </w:t>
      </w:r>
      <w:r w:rsidR="002F5340" w:rsidRPr="00D048E2">
        <w:rPr>
          <w:rFonts w:ascii="Arial" w:hAnsi="Arial" w:cs="Arial"/>
        </w:rPr>
        <w:t>E</w:t>
      </w:r>
      <w:r w:rsidRPr="00D048E2">
        <w:rPr>
          <w:rFonts w:ascii="Arial" w:hAnsi="Arial" w:cs="Arial"/>
        </w:rPr>
        <w:t xml:space="preserve">mployees </w:t>
      </w:r>
      <w:r w:rsidR="002F5340" w:rsidRPr="00D048E2">
        <w:rPr>
          <w:rFonts w:ascii="Arial" w:hAnsi="Arial" w:cs="Arial"/>
        </w:rPr>
        <w:t xml:space="preserve">who are notified </w:t>
      </w:r>
      <w:r w:rsidRPr="00D048E2">
        <w:rPr>
          <w:rFonts w:ascii="Arial" w:hAnsi="Arial" w:cs="Arial"/>
        </w:rPr>
        <w:t>in the affected department</w:t>
      </w:r>
      <w:r w:rsidR="00366F09" w:rsidRPr="00D048E2">
        <w:rPr>
          <w:rFonts w:ascii="Arial" w:hAnsi="Arial" w:cs="Arial"/>
        </w:rPr>
        <w:t>(s)</w:t>
      </w:r>
      <w:r w:rsidRPr="00D048E2">
        <w:rPr>
          <w:rFonts w:ascii="Arial" w:hAnsi="Arial" w:cs="Arial"/>
        </w:rPr>
        <w:t xml:space="preserve"> are responsible for ensuring that the Record Retention Schedule is suspended and </w:t>
      </w:r>
      <w:r w:rsidR="00101509" w:rsidRPr="00D048E2">
        <w:rPr>
          <w:rFonts w:ascii="Arial" w:hAnsi="Arial" w:cs="Arial"/>
        </w:rPr>
        <w:t>that r</w:t>
      </w:r>
      <w:r w:rsidR="00B1764B" w:rsidRPr="00D048E2">
        <w:rPr>
          <w:rFonts w:ascii="Arial" w:hAnsi="Arial" w:cs="Arial"/>
        </w:rPr>
        <w:t xml:space="preserve">ecords are not altered, </w:t>
      </w:r>
      <w:proofErr w:type="gramStart"/>
      <w:r w:rsidR="00B1764B" w:rsidRPr="00D048E2">
        <w:rPr>
          <w:rFonts w:ascii="Arial" w:hAnsi="Arial" w:cs="Arial"/>
        </w:rPr>
        <w:t>deleted</w:t>
      </w:r>
      <w:proofErr w:type="gramEnd"/>
      <w:r w:rsidR="00B1764B" w:rsidRPr="00D048E2">
        <w:rPr>
          <w:rFonts w:ascii="Arial" w:hAnsi="Arial" w:cs="Arial"/>
        </w:rPr>
        <w:t xml:space="preserve"> or </w:t>
      </w:r>
      <w:r w:rsidRPr="00D048E2">
        <w:rPr>
          <w:rFonts w:ascii="Arial" w:hAnsi="Arial" w:cs="Arial"/>
        </w:rPr>
        <w:t>destroyed</w:t>
      </w:r>
      <w:r w:rsidR="00101509" w:rsidRPr="00D048E2">
        <w:rPr>
          <w:rFonts w:ascii="Arial" w:hAnsi="Arial" w:cs="Arial"/>
        </w:rPr>
        <w:t>.</w:t>
      </w:r>
      <w:r w:rsidRPr="00D048E2">
        <w:rPr>
          <w:rFonts w:ascii="Arial" w:hAnsi="Arial" w:cs="Arial"/>
        </w:rPr>
        <w:t xml:space="preserve">  </w:t>
      </w:r>
    </w:p>
    <w:p w14:paraId="3B0BBB2E" w14:textId="77777777" w:rsidR="00101509" w:rsidRPr="00101509" w:rsidRDefault="00101509" w:rsidP="00101509">
      <w:pPr>
        <w:pStyle w:val="NormalWeb"/>
        <w:shd w:val="clear" w:color="auto" w:fill="FFFFFF"/>
        <w:spacing w:before="0" w:beforeAutospacing="0" w:after="0" w:afterAutospacing="0"/>
        <w:ind w:left="450"/>
        <w:rPr>
          <w:rFonts w:ascii="Arial" w:hAnsi="Arial" w:cs="Arial"/>
        </w:rPr>
      </w:pPr>
    </w:p>
    <w:p w14:paraId="4C1899D8" w14:textId="77777777" w:rsidR="004C2F65" w:rsidRPr="00366F09" w:rsidRDefault="00ED7027" w:rsidP="00366F09">
      <w:pPr>
        <w:rPr>
          <w:rFonts w:ascii="Arial" w:hAnsi="Arial" w:cs="Arial"/>
          <w:b/>
        </w:rPr>
      </w:pPr>
      <w:r w:rsidRPr="00366F09">
        <w:rPr>
          <w:rFonts w:ascii="Arial" w:hAnsi="Arial" w:cs="Arial"/>
          <w:b/>
        </w:rPr>
        <w:t>Records Disposal</w:t>
      </w:r>
      <w:r w:rsidR="001B3E0A" w:rsidRPr="00366F09">
        <w:rPr>
          <w:rFonts w:ascii="Arial" w:hAnsi="Arial" w:cs="Arial"/>
          <w:b/>
        </w:rPr>
        <w:t>:</w:t>
      </w:r>
      <w:r w:rsidRPr="00366F09">
        <w:rPr>
          <w:rFonts w:ascii="Arial" w:hAnsi="Arial" w:cs="Arial"/>
          <w:b/>
        </w:rPr>
        <w:t xml:space="preserve"> </w:t>
      </w:r>
    </w:p>
    <w:p w14:paraId="66D2CDE8" w14:textId="77777777" w:rsidR="004C2F65" w:rsidRPr="00366F09" w:rsidRDefault="004C2F65" w:rsidP="00366F09">
      <w:pPr>
        <w:rPr>
          <w:rFonts w:ascii="Arial" w:hAnsi="Arial" w:cs="Arial"/>
        </w:rPr>
      </w:pPr>
    </w:p>
    <w:p w14:paraId="40322056" w14:textId="77777777" w:rsidR="00B9096E" w:rsidRPr="00366F09" w:rsidRDefault="00B9096E" w:rsidP="00366F09">
      <w:pPr>
        <w:widowControl/>
        <w:numPr>
          <w:ilvl w:val="0"/>
          <w:numId w:val="15"/>
        </w:numPr>
        <w:shd w:val="clear" w:color="auto" w:fill="FFFFFF"/>
        <w:ind w:left="450" w:hanging="270"/>
        <w:rPr>
          <w:rFonts w:ascii="Arial" w:eastAsia="Times New Roman" w:hAnsi="Arial" w:cs="Arial"/>
          <w:color w:val="000000"/>
        </w:rPr>
      </w:pPr>
      <w:proofErr w:type="gramStart"/>
      <w:r w:rsidRPr="00366F09">
        <w:rPr>
          <w:rFonts w:ascii="Arial" w:eastAsia="Times New Roman" w:hAnsi="Arial" w:cs="Arial"/>
          <w:color w:val="000000"/>
        </w:rPr>
        <w:t xml:space="preserve">The </w:t>
      </w:r>
      <w:r w:rsidRPr="00366F09">
        <w:rPr>
          <w:rFonts w:ascii="Arial" w:eastAsia="Times New Roman" w:hAnsi="Arial" w:cs="Arial"/>
          <w:b/>
          <w:color w:val="000000"/>
        </w:rPr>
        <w:t>unauthori</w:t>
      </w:r>
      <w:r w:rsidR="003834DD" w:rsidRPr="00366F09">
        <w:rPr>
          <w:rFonts w:ascii="Arial" w:eastAsia="Times New Roman" w:hAnsi="Arial" w:cs="Arial"/>
          <w:b/>
          <w:color w:val="000000"/>
        </w:rPr>
        <w:t>zed</w:t>
      </w:r>
      <w:proofErr w:type="gramEnd"/>
      <w:r w:rsidR="003834DD" w:rsidRPr="00366F09">
        <w:rPr>
          <w:rFonts w:ascii="Arial" w:eastAsia="Times New Roman" w:hAnsi="Arial" w:cs="Arial"/>
          <w:b/>
          <w:color w:val="000000"/>
        </w:rPr>
        <w:t xml:space="preserve"> </w:t>
      </w:r>
      <w:r w:rsidR="003834DD" w:rsidRPr="00366F09">
        <w:rPr>
          <w:rFonts w:ascii="Arial" w:eastAsia="Times New Roman" w:hAnsi="Arial" w:cs="Arial"/>
          <w:color w:val="000000"/>
        </w:rPr>
        <w:t xml:space="preserve">destruction, removal or </w:t>
      </w:r>
      <w:r w:rsidRPr="00366F09">
        <w:rPr>
          <w:rFonts w:ascii="Arial" w:eastAsia="Times New Roman" w:hAnsi="Arial" w:cs="Arial"/>
          <w:color w:val="000000"/>
        </w:rPr>
        <w:t>altera</w:t>
      </w:r>
      <w:r w:rsidR="003834DD" w:rsidRPr="00366F09">
        <w:rPr>
          <w:rFonts w:ascii="Arial" w:eastAsia="Times New Roman" w:hAnsi="Arial" w:cs="Arial"/>
          <w:color w:val="000000"/>
        </w:rPr>
        <w:t xml:space="preserve">tion of </w:t>
      </w:r>
      <w:r w:rsidRPr="00366F09">
        <w:rPr>
          <w:rFonts w:ascii="Arial" w:eastAsia="Times New Roman" w:hAnsi="Arial" w:cs="Arial"/>
          <w:color w:val="000000"/>
        </w:rPr>
        <w:t>records is prohibited.</w:t>
      </w:r>
    </w:p>
    <w:p w14:paraId="5E0F6206" w14:textId="77777777" w:rsidR="001B3E0A" w:rsidRDefault="00EA17DF" w:rsidP="00366F09">
      <w:pPr>
        <w:pStyle w:val="NormalWeb"/>
        <w:numPr>
          <w:ilvl w:val="0"/>
          <w:numId w:val="15"/>
        </w:numPr>
        <w:shd w:val="clear" w:color="auto" w:fill="FFFFFF"/>
        <w:spacing w:before="0" w:beforeAutospacing="0" w:after="0" w:afterAutospacing="0"/>
        <w:ind w:left="450" w:hanging="270"/>
        <w:rPr>
          <w:rFonts w:ascii="Arial" w:hAnsi="Arial" w:cs="Arial"/>
          <w:color w:val="000000"/>
          <w:sz w:val="22"/>
          <w:szCs w:val="22"/>
        </w:rPr>
      </w:pPr>
      <w:r>
        <w:rPr>
          <w:rFonts w:ascii="Arial" w:hAnsi="Arial" w:cs="Arial"/>
          <w:color w:val="000000"/>
          <w:sz w:val="22"/>
          <w:szCs w:val="22"/>
        </w:rPr>
        <w:t>R</w:t>
      </w:r>
      <w:r w:rsidR="00D048E2">
        <w:rPr>
          <w:rFonts w:ascii="Arial" w:hAnsi="Arial" w:cs="Arial"/>
          <w:color w:val="000000"/>
          <w:sz w:val="22"/>
          <w:szCs w:val="22"/>
        </w:rPr>
        <w:t xml:space="preserve">eview </w:t>
      </w:r>
      <w:r w:rsidR="001B3E0A" w:rsidRPr="00366F09">
        <w:rPr>
          <w:rFonts w:ascii="Arial" w:hAnsi="Arial" w:cs="Arial"/>
          <w:color w:val="000000"/>
          <w:sz w:val="22"/>
          <w:szCs w:val="22"/>
        </w:rPr>
        <w:t>the Rec</w:t>
      </w:r>
      <w:r>
        <w:rPr>
          <w:rFonts w:ascii="Arial" w:hAnsi="Arial" w:cs="Arial"/>
          <w:color w:val="000000"/>
          <w:sz w:val="22"/>
          <w:szCs w:val="22"/>
        </w:rPr>
        <w:t xml:space="preserve">ord Retention Schedule to </w:t>
      </w:r>
      <w:r w:rsidR="001B3E0A" w:rsidRPr="00366F09">
        <w:rPr>
          <w:rFonts w:ascii="Arial" w:hAnsi="Arial" w:cs="Arial"/>
          <w:color w:val="000000"/>
          <w:sz w:val="22"/>
          <w:szCs w:val="22"/>
        </w:rPr>
        <w:t xml:space="preserve">determine </w:t>
      </w:r>
      <w:proofErr w:type="gramStart"/>
      <w:r w:rsidR="001B3E0A" w:rsidRPr="00366F09">
        <w:rPr>
          <w:rFonts w:ascii="Arial" w:hAnsi="Arial" w:cs="Arial"/>
          <w:color w:val="000000"/>
          <w:sz w:val="22"/>
          <w:szCs w:val="22"/>
        </w:rPr>
        <w:t>whether or not</w:t>
      </w:r>
      <w:proofErr w:type="gramEnd"/>
      <w:r w:rsidR="001B3E0A" w:rsidRPr="00366F09">
        <w:rPr>
          <w:rFonts w:ascii="Arial" w:hAnsi="Arial" w:cs="Arial"/>
          <w:color w:val="000000"/>
          <w:sz w:val="22"/>
          <w:szCs w:val="22"/>
        </w:rPr>
        <w:t xml:space="preserve"> it is su</w:t>
      </w:r>
      <w:r w:rsidR="00101509">
        <w:rPr>
          <w:rFonts w:ascii="Arial" w:hAnsi="Arial" w:cs="Arial"/>
          <w:color w:val="000000"/>
          <w:sz w:val="22"/>
          <w:szCs w:val="22"/>
        </w:rPr>
        <w:t>itable to dispose of a r</w:t>
      </w:r>
      <w:r w:rsidR="00B5341E">
        <w:rPr>
          <w:rFonts w:ascii="Arial" w:hAnsi="Arial" w:cs="Arial"/>
          <w:color w:val="000000"/>
          <w:sz w:val="22"/>
          <w:szCs w:val="22"/>
        </w:rPr>
        <w:t>ecord</w:t>
      </w:r>
      <w:r w:rsidR="001B3E0A" w:rsidRPr="00366F09">
        <w:rPr>
          <w:rFonts w:ascii="Arial" w:hAnsi="Arial" w:cs="Arial"/>
          <w:color w:val="000000"/>
          <w:sz w:val="22"/>
          <w:szCs w:val="22"/>
        </w:rPr>
        <w:t xml:space="preserve">. </w:t>
      </w:r>
    </w:p>
    <w:p w14:paraId="0F3077C5" w14:textId="77777777" w:rsidR="00B5341E" w:rsidRPr="00B5341E" w:rsidRDefault="00B5341E" w:rsidP="00B5341E">
      <w:pPr>
        <w:pStyle w:val="ListParagraph"/>
        <w:numPr>
          <w:ilvl w:val="0"/>
          <w:numId w:val="15"/>
        </w:numPr>
        <w:ind w:left="450" w:hanging="270"/>
        <w:rPr>
          <w:rFonts w:ascii="Arial" w:eastAsia="Times New Roman" w:hAnsi="Arial" w:cs="Arial"/>
        </w:rPr>
      </w:pPr>
      <w:r w:rsidRPr="00366F09">
        <w:rPr>
          <w:rFonts w:ascii="Arial" w:hAnsi="Arial" w:cs="Arial"/>
        </w:rPr>
        <w:t>Records should be destroyed with methods which do not permit re</w:t>
      </w:r>
      <w:r w:rsidR="00EA17DF">
        <w:rPr>
          <w:rFonts w:ascii="Arial" w:hAnsi="Arial" w:cs="Arial"/>
        </w:rPr>
        <w:t>covery or reconstruction</w:t>
      </w:r>
      <w:r w:rsidRPr="00366F09">
        <w:rPr>
          <w:rFonts w:ascii="Arial" w:hAnsi="Arial" w:cs="Arial"/>
        </w:rPr>
        <w:t xml:space="preserve">. </w:t>
      </w:r>
    </w:p>
    <w:p w14:paraId="516F7025" w14:textId="77777777" w:rsidR="00CF2463" w:rsidRPr="00366F09" w:rsidRDefault="009A7906" w:rsidP="00366F09">
      <w:pPr>
        <w:pStyle w:val="NormalWeb"/>
        <w:numPr>
          <w:ilvl w:val="0"/>
          <w:numId w:val="15"/>
        </w:numPr>
        <w:shd w:val="clear" w:color="auto" w:fill="FFFFFF"/>
        <w:spacing w:before="0" w:beforeAutospacing="0" w:after="0" w:afterAutospacing="0"/>
        <w:ind w:left="450" w:hanging="270"/>
        <w:rPr>
          <w:rFonts w:ascii="Arial" w:hAnsi="Arial" w:cs="Arial"/>
          <w:color w:val="000000"/>
          <w:sz w:val="22"/>
          <w:szCs w:val="22"/>
        </w:rPr>
      </w:pPr>
      <w:r>
        <w:rPr>
          <w:rFonts w:ascii="Arial" w:hAnsi="Arial" w:cs="Arial"/>
          <w:color w:val="000000"/>
          <w:sz w:val="22"/>
          <w:szCs w:val="22"/>
        </w:rPr>
        <w:t>T</w:t>
      </w:r>
      <w:r w:rsidR="00CF2463" w:rsidRPr="00366F09">
        <w:rPr>
          <w:rFonts w:ascii="Arial" w:hAnsi="Arial" w:cs="Arial"/>
          <w:color w:val="000000"/>
          <w:sz w:val="22"/>
          <w:szCs w:val="22"/>
        </w:rPr>
        <w:t>hese are the following ways to dispose</w:t>
      </w:r>
      <w:r>
        <w:rPr>
          <w:rFonts w:ascii="Arial" w:hAnsi="Arial" w:cs="Arial"/>
          <w:color w:val="000000"/>
          <w:sz w:val="22"/>
          <w:szCs w:val="22"/>
        </w:rPr>
        <w:t xml:space="preserve"> of r</w:t>
      </w:r>
      <w:r w:rsidR="001B3E0A" w:rsidRPr="00366F09">
        <w:rPr>
          <w:rFonts w:ascii="Arial" w:hAnsi="Arial" w:cs="Arial"/>
          <w:color w:val="000000"/>
          <w:sz w:val="22"/>
          <w:szCs w:val="22"/>
        </w:rPr>
        <w:t>ecords</w:t>
      </w:r>
      <w:r w:rsidR="00CF2463" w:rsidRPr="00366F09">
        <w:rPr>
          <w:rFonts w:ascii="Arial" w:hAnsi="Arial" w:cs="Arial"/>
          <w:color w:val="000000"/>
          <w:sz w:val="22"/>
          <w:szCs w:val="22"/>
        </w:rPr>
        <w:t>:</w:t>
      </w:r>
    </w:p>
    <w:p w14:paraId="73EA4631" w14:textId="77777777" w:rsidR="00CF2463" w:rsidRPr="002C729F" w:rsidRDefault="00EA17DF" w:rsidP="00B5341E">
      <w:pPr>
        <w:widowControl/>
        <w:numPr>
          <w:ilvl w:val="0"/>
          <w:numId w:val="16"/>
        </w:numPr>
        <w:shd w:val="clear" w:color="auto" w:fill="FFFFFF"/>
        <w:ind w:left="720" w:hanging="270"/>
        <w:rPr>
          <w:rFonts w:ascii="Arial" w:hAnsi="Arial" w:cs="Arial"/>
        </w:rPr>
      </w:pPr>
      <w:r w:rsidRPr="002C729F">
        <w:rPr>
          <w:rFonts w:ascii="Arial" w:hAnsi="Arial" w:cs="Arial"/>
        </w:rPr>
        <w:t xml:space="preserve">Recycle </w:t>
      </w:r>
      <w:r w:rsidR="00CF2463" w:rsidRPr="002C729F">
        <w:rPr>
          <w:rFonts w:ascii="Arial" w:hAnsi="Arial" w:cs="Arial"/>
        </w:rPr>
        <w:t>paper records</w:t>
      </w:r>
      <w:r w:rsidRPr="002C729F">
        <w:rPr>
          <w:rFonts w:ascii="Arial" w:hAnsi="Arial" w:cs="Arial"/>
        </w:rPr>
        <w:t xml:space="preserve"> </w:t>
      </w:r>
      <w:r w:rsidR="00D06D3B" w:rsidRPr="002C729F">
        <w:rPr>
          <w:rFonts w:ascii="Arial" w:hAnsi="Arial" w:cs="Arial"/>
        </w:rPr>
        <w:t>class</w:t>
      </w:r>
      <w:r w:rsidR="00CF6BA5" w:rsidRPr="002C729F">
        <w:rPr>
          <w:rFonts w:ascii="Arial" w:hAnsi="Arial" w:cs="Arial"/>
        </w:rPr>
        <w:t>ified as Public</w:t>
      </w:r>
      <w:r w:rsidRPr="002C729F">
        <w:rPr>
          <w:rFonts w:ascii="Arial" w:hAnsi="Arial" w:cs="Arial"/>
        </w:rPr>
        <w:t xml:space="preserve"> </w:t>
      </w:r>
      <w:proofErr w:type="gramStart"/>
      <w:r w:rsidRPr="002C729F">
        <w:rPr>
          <w:rFonts w:ascii="Arial" w:hAnsi="Arial" w:cs="Arial"/>
        </w:rPr>
        <w:t>information</w:t>
      </w:r>
      <w:r w:rsidR="001B3E0A" w:rsidRPr="002C729F">
        <w:rPr>
          <w:rFonts w:ascii="Arial" w:hAnsi="Arial" w:cs="Arial"/>
        </w:rPr>
        <w:t>;</w:t>
      </w:r>
      <w:proofErr w:type="gramEnd"/>
    </w:p>
    <w:p w14:paraId="7D93CD45" w14:textId="77777777" w:rsidR="00CF2463" w:rsidRPr="002C729F" w:rsidRDefault="00CF2463" w:rsidP="00B5341E">
      <w:pPr>
        <w:widowControl/>
        <w:numPr>
          <w:ilvl w:val="0"/>
          <w:numId w:val="16"/>
        </w:numPr>
        <w:shd w:val="clear" w:color="auto" w:fill="FFFFFF"/>
        <w:ind w:left="720" w:hanging="270"/>
        <w:rPr>
          <w:rFonts w:ascii="Arial" w:hAnsi="Arial" w:cs="Arial"/>
        </w:rPr>
      </w:pPr>
      <w:r w:rsidRPr="002C729F">
        <w:rPr>
          <w:rFonts w:ascii="Arial" w:hAnsi="Arial" w:cs="Arial"/>
        </w:rPr>
        <w:t>Shred</w:t>
      </w:r>
      <w:r w:rsidR="00186283" w:rsidRPr="002C729F">
        <w:rPr>
          <w:rFonts w:ascii="Arial" w:hAnsi="Arial" w:cs="Arial"/>
        </w:rPr>
        <w:t xml:space="preserve"> </w:t>
      </w:r>
      <w:r w:rsidRPr="002C729F">
        <w:rPr>
          <w:rFonts w:ascii="Arial" w:hAnsi="Arial" w:cs="Arial"/>
        </w:rPr>
        <w:t>paper records</w:t>
      </w:r>
      <w:r w:rsidR="00CF6BA5" w:rsidRPr="002C729F">
        <w:rPr>
          <w:rFonts w:ascii="Arial" w:hAnsi="Arial" w:cs="Arial"/>
        </w:rPr>
        <w:t xml:space="preserve"> classified as Private or Restricted </w:t>
      </w:r>
      <w:proofErr w:type="gramStart"/>
      <w:r w:rsidR="00CF6BA5" w:rsidRPr="002C729F">
        <w:rPr>
          <w:rFonts w:ascii="Arial" w:hAnsi="Arial" w:cs="Arial"/>
        </w:rPr>
        <w:t>information</w:t>
      </w:r>
      <w:r w:rsidR="001B3E0A" w:rsidRPr="002C729F">
        <w:rPr>
          <w:rFonts w:ascii="Arial" w:hAnsi="Arial" w:cs="Arial"/>
        </w:rPr>
        <w:t>;</w:t>
      </w:r>
      <w:proofErr w:type="gramEnd"/>
    </w:p>
    <w:p w14:paraId="2A36B97E" w14:textId="66287561" w:rsidR="00B5341E" w:rsidRPr="002C729F" w:rsidRDefault="00B5341E" w:rsidP="00B5341E">
      <w:pPr>
        <w:pStyle w:val="Heading2"/>
        <w:numPr>
          <w:ilvl w:val="0"/>
          <w:numId w:val="16"/>
        </w:numPr>
        <w:tabs>
          <w:tab w:val="left" w:pos="463"/>
        </w:tabs>
        <w:spacing w:before="0"/>
        <w:ind w:left="720" w:hanging="270"/>
        <w:rPr>
          <w:rFonts w:ascii="Arial" w:hAnsi="Arial" w:cs="Arial"/>
          <w:b w:val="0"/>
          <w:bCs w:val="0"/>
          <w:i w:val="0"/>
          <w:sz w:val="22"/>
          <w:szCs w:val="22"/>
        </w:rPr>
      </w:pPr>
      <w:r w:rsidRPr="002C729F">
        <w:rPr>
          <w:rFonts w:ascii="Arial" w:hAnsi="Arial" w:cs="Arial"/>
          <w:b w:val="0"/>
          <w:i w:val="0"/>
          <w:sz w:val="22"/>
          <w:szCs w:val="22"/>
        </w:rPr>
        <w:t>Electro</w:t>
      </w:r>
      <w:r w:rsidR="00C6526D">
        <w:rPr>
          <w:rFonts w:ascii="Arial" w:hAnsi="Arial" w:cs="Arial"/>
          <w:b w:val="0"/>
          <w:i w:val="0"/>
          <w:sz w:val="22"/>
          <w:szCs w:val="22"/>
        </w:rPr>
        <w:t xml:space="preserve">nic </w:t>
      </w:r>
      <w:r w:rsidRPr="002C729F">
        <w:rPr>
          <w:rFonts w:ascii="Arial" w:hAnsi="Arial" w:cs="Arial"/>
          <w:b w:val="0"/>
          <w:i w:val="0"/>
          <w:sz w:val="22"/>
          <w:szCs w:val="22"/>
        </w:rPr>
        <w:t xml:space="preserve">records should be destroyed pursuant to the </w:t>
      </w:r>
      <w:r w:rsidRPr="002C729F">
        <w:rPr>
          <w:rFonts w:ascii="Arial" w:hAnsi="Arial" w:cs="Arial"/>
          <w:spacing w:val="-2"/>
          <w:sz w:val="22"/>
          <w:szCs w:val="22"/>
        </w:rPr>
        <w:t>Data Classif</w:t>
      </w:r>
      <w:r w:rsidR="002E2111" w:rsidRPr="002C729F">
        <w:rPr>
          <w:rFonts w:ascii="Arial" w:hAnsi="Arial" w:cs="Arial"/>
          <w:spacing w:val="-2"/>
          <w:sz w:val="22"/>
          <w:szCs w:val="22"/>
        </w:rPr>
        <w:t>ication and Handling Procedure</w:t>
      </w:r>
      <w:r w:rsidR="00A13C16" w:rsidRPr="002C729F">
        <w:rPr>
          <w:rFonts w:ascii="Arial" w:hAnsi="Arial" w:cs="Arial"/>
          <w:b w:val="0"/>
          <w:i w:val="0"/>
          <w:spacing w:val="-2"/>
          <w:sz w:val="22"/>
          <w:szCs w:val="22"/>
        </w:rPr>
        <w:t>; or</w:t>
      </w:r>
    </w:p>
    <w:p w14:paraId="1076E022" w14:textId="7F53D034" w:rsidR="002B6811" w:rsidRPr="002C729F" w:rsidRDefault="00CF6BA5" w:rsidP="00B5341E">
      <w:pPr>
        <w:pStyle w:val="ListParagraph"/>
        <w:numPr>
          <w:ilvl w:val="0"/>
          <w:numId w:val="16"/>
        </w:numPr>
        <w:ind w:left="720" w:hanging="270"/>
        <w:rPr>
          <w:rFonts w:ascii="Arial" w:eastAsia="Times New Roman" w:hAnsi="Arial" w:cs="Arial"/>
        </w:rPr>
      </w:pPr>
      <w:r w:rsidRPr="002C729F">
        <w:rPr>
          <w:rFonts w:ascii="Arial" w:hAnsi="Arial" w:cs="Arial"/>
        </w:rPr>
        <w:t>Users</w:t>
      </w:r>
      <w:r w:rsidR="002B6811" w:rsidRPr="002C729F">
        <w:rPr>
          <w:rFonts w:ascii="Arial" w:hAnsi="Arial" w:cs="Arial"/>
        </w:rPr>
        <w:t xml:space="preserve"> </w:t>
      </w:r>
      <w:r w:rsidRPr="002C729F">
        <w:rPr>
          <w:rFonts w:ascii="Arial" w:hAnsi="Arial" w:cs="Arial"/>
        </w:rPr>
        <w:t xml:space="preserve">in possession of </w:t>
      </w:r>
      <w:proofErr w:type="gramStart"/>
      <w:r w:rsidRPr="002C729F">
        <w:rPr>
          <w:rFonts w:ascii="Arial" w:hAnsi="Arial" w:cs="Arial"/>
        </w:rPr>
        <w:t>University</w:t>
      </w:r>
      <w:proofErr w:type="gramEnd"/>
      <w:r w:rsidRPr="002C729F">
        <w:rPr>
          <w:rFonts w:ascii="Arial" w:hAnsi="Arial" w:cs="Arial"/>
        </w:rPr>
        <w:t xml:space="preserve"> owned computer(s) or equipment </w:t>
      </w:r>
      <w:r w:rsidR="00F36B25" w:rsidRPr="002C729F">
        <w:rPr>
          <w:rFonts w:ascii="Arial" w:hAnsi="Arial" w:cs="Arial"/>
        </w:rPr>
        <w:t xml:space="preserve">must return said item(s) </w:t>
      </w:r>
      <w:r w:rsidRPr="002C729F">
        <w:rPr>
          <w:rFonts w:ascii="Arial" w:hAnsi="Arial" w:cs="Arial"/>
        </w:rPr>
        <w:t xml:space="preserve">back to </w:t>
      </w:r>
      <w:r w:rsidR="00EA17DF" w:rsidRPr="002C729F">
        <w:rPr>
          <w:rFonts w:ascii="Arial" w:hAnsi="Arial" w:cs="Arial"/>
        </w:rPr>
        <w:t>Information Technology</w:t>
      </w:r>
      <w:r w:rsidR="00F36B25" w:rsidRPr="002C729F">
        <w:rPr>
          <w:rFonts w:ascii="Arial" w:hAnsi="Arial" w:cs="Arial"/>
        </w:rPr>
        <w:t xml:space="preserve"> who will</w:t>
      </w:r>
      <w:r w:rsidR="004C2F65" w:rsidRPr="002C729F">
        <w:rPr>
          <w:rFonts w:ascii="Arial" w:hAnsi="Arial" w:cs="Arial"/>
        </w:rPr>
        <w:t xml:space="preserve"> ensure data </w:t>
      </w:r>
      <w:r w:rsidR="00F36B25" w:rsidRPr="002C729F">
        <w:rPr>
          <w:rFonts w:ascii="Arial" w:hAnsi="Arial" w:cs="Arial"/>
        </w:rPr>
        <w:t>will be properly</w:t>
      </w:r>
      <w:r w:rsidR="004C2F65" w:rsidRPr="002C729F">
        <w:rPr>
          <w:rFonts w:ascii="Arial" w:hAnsi="Arial" w:cs="Arial"/>
        </w:rPr>
        <w:t xml:space="preserve"> removed </w:t>
      </w:r>
      <w:r w:rsidR="003A5448" w:rsidRPr="002C729F">
        <w:rPr>
          <w:rFonts w:ascii="Arial" w:hAnsi="Arial" w:cs="Arial"/>
        </w:rPr>
        <w:t>during</w:t>
      </w:r>
      <w:r w:rsidR="00F36B25" w:rsidRPr="002C729F">
        <w:rPr>
          <w:rFonts w:ascii="Arial" w:hAnsi="Arial" w:cs="Arial"/>
        </w:rPr>
        <w:t xml:space="preserve"> disposal</w:t>
      </w:r>
      <w:r w:rsidR="004C2F65" w:rsidRPr="002C729F">
        <w:rPr>
          <w:rFonts w:ascii="Arial" w:hAnsi="Arial" w:cs="Arial"/>
        </w:rPr>
        <w:t xml:space="preserve"> or</w:t>
      </w:r>
      <w:r w:rsidR="004D7BD4" w:rsidRPr="002C729F">
        <w:rPr>
          <w:rFonts w:ascii="Arial" w:hAnsi="Arial" w:cs="Arial"/>
        </w:rPr>
        <w:t xml:space="preserve"> before</w:t>
      </w:r>
      <w:r w:rsidR="004C2F65" w:rsidRPr="002C729F">
        <w:rPr>
          <w:rFonts w:ascii="Arial" w:hAnsi="Arial" w:cs="Arial"/>
        </w:rPr>
        <w:t xml:space="preserve"> redeployment</w:t>
      </w:r>
      <w:r w:rsidR="0055754E" w:rsidRPr="002C729F">
        <w:rPr>
          <w:rFonts w:ascii="Arial" w:hAnsi="Arial" w:cs="Arial"/>
        </w:rPr>
        <w:t>.</w:t>
      </w:r>
      <w:r w:rsidR="004C2F65" w:rsidRPr="002C729F">
        <w:rPr>
          <w:rFonts w:ascii="Arial" w:hAnsi="Arial" w:cs="Arial"/>
        </w:rPr>
        <w:t xml:space="preserve"> </w:t>
      </w:r>
    </w:p>
    <w:p w14:paraId="3B812529" w14:textId="77777777" w:rsidR="004C2F65" w:rsidRPr="00366F09" w:rsidRDefault="004C2F65" w:rsidP="00366F09">
      <w:pPr>
        <w:rPr>
          <w:rFonts w:ascii="Arial" w:eastAsia="Times New Roman" w:hAnsi="Arial" w:cs="Arial"/>
        </w:rPr>
      </w:pPr>
    </w:p>
    <w:p w14:paraId="647B6132" w14:textId="77777777" w:rsidR="002E489B" w:rsidRDefault="002E489B" w:rsidP="002E489B">
      <w:pPr>
        <w:rPr>
          <w:rFonts w:ascii="Arial" w:eastAsia="Times New Roman" w:hAnsi="Arial" w:cs="Arial"/>
        </w:rPr>
      </w:pPr>
      <w:r w:rsidRPr="002E489B">
        <w:rPr>
          <w:rFonts w:ascii="Arial" w:hAnsi="Arial" w:cs="Arial"/>
          <w:b/>
          <w:spacing w:val="-1"/>
        </w:rPr>
        <w:t>Benedictine University Grants Office</w:t>
      </w:r>
      <w:r w:rsidR="009C3155">
        <w:rPr>
          <w:rFonts w:ascii="Arial" w:hAnsi="Arial" w:cs="Arial"/>
          <w:spacing w:val="-1"/>
        </w:rPr>
        <w:t xml:space="preserve"> </w:t>
      </w:r>
      <w:r>
        <w:rPr>
          <w:rFonts w:ascii="Arial" w:hAnsi="Arial" w:cs="Arial"/>
          <w:spacing w:val="-1"/>
        </w:rPr>
        <w:t xml:space="preserve">- </w:t>
      </w:r>
      <w:r w:rsidR="00074F64" w:rsidRPr="00074F64">
        <w:rPr>
          <w:rFonts w:ascii="Arial" w:hAnsi="Arial" w:cs="Arial"/>
          <w:spacing w:val="-1"/>
        </w:rPr>
        <w:t>Benedictine University receives support from governmental agencies, private foundations and corporations which support research and special projects to enhance teaching, leaning, campus initiatives, an</w:t>
      </w:r>
      <w:r w:rsidR="00050B6A">
        <w:rPr>
          <w:rFonts w:ascii="Arial" w:hAnsi="Arial" w:cs="Arial"/>
          <w:spacing w:val="-1"/>
        </w:rPr>
        <w:t xml:space="preserve">d scholarship funds. </w:t>
      </w:r>
      <w:r w:rsidR="00050B6A">
        <w:rPr>
          <w:rFonts w:ascii="Arial" w:eastAsia="Times New Roman" w:hAnsi="Arial" w:cs="Arial"/>
        </w:rPr>
        <w:t>I</w:t>
      </w:r>
      <w:r w:rsidRPr="00074F64">
        <w:rPr>
          <w:rFonts w:ascii="Arial" w:eastAsia="Times New Roman" w:hAnsi="Arial" w:cs="Arial"/>
        </w:rPr>
        <w:t xml:space="preserve">nformation on these grants can be found at: </w:t>
      </w:r>
      <w:hyperlink r:id="rId12" w:history="1">
        <w:r w:rsidRPr="00EE0786">
          <w:rPr>
            <w:rStyle w:val="Hyperlink"/>
            <w:rFonts w:ascii="Arial" w:eastAsia="Times New Roman" w:hAnsi="Arial" w:cs="Arial"/>
          </w:rPr>
          <w:t>https://ben.edu/alumni/grants-office/</w:t>
        </w:r>
      </w:hyperlink>
    </w:p>
    <w:p w14:paraId="6C4CAA0E" w14:textId="77777777" w:rsidR="0010576D" w:rsidRDefault="0010576D" w:rsidP="002E489B">
      <w:pPr>
        <w:pStyle w:val="Heading1"/>
        <w:ind w:left="450" w:hanging="448"/>
        <w:rPr>
          <w:rFonts w:ascii="Arial" w:hAnsi="Arial" w:cs="Arial"/>
          <w:b w:val="0"/>
          <w:bCs w:val="0"/>
          <w:sz w:val="22"/>
          <w:szCs w:val="22"/>
        </w:rPr>
      </w:pPr>
    </w:p>
    <w:p w14:paraId="5424D4B2" w14:textId="186494CE" w:rsidR="00B56142" w:rsidRPr="003B24AB" w:rsidRDefault="00FC388B" w:rsidP="00B56142">
      <w:pPr>
        <w:rPr>
          <w:rFonts w:ascii="Arial" w:eastAsia="Times New Roman" w:hAnsi="Arial" w:cs="Arial"/>
          <w:b/>
        </w:rPr>
      </w:pPr>
      <w:hyperlink r:id="rId13" w:history="1">
        <w:r w:rsidR="00B56142" w:rsidRPr="00FC388B">
          <w:rPr>
            <w:rStyle w:val="Hyperlink"/>
            <w:rFonts w:ascii="Arial" w:eastAsia="Times New Roman" w:hAnsi="Arial" w:cs="Arial"/>
            <w:b/>
          </w:rPr>
          <w:t>Record</w:t>
        </w:r>
        <w:r w:rsidR="005B0666" w:rsidRPr="00FC388B">
          <w:rPr>
            <w:rStyle w:val="Hyperlink"/>
            <w:rFonts w:ascii="Arial" w:eastAsia="Times New Roman" w:hAnsi="Arial" w:cs="Arial"/>
            <w:b/>
          </w:rPr>
          <w:t>s</w:t>
        </w:r>
        <w:r w:rsidR="00B56142" w:rsidRPr="00FC388B">
          <w:rPr>
            <w:rStyle w:val="Hyperlink"/>
            <w:rFonts w:ascii="Arial" w:eastAsia="Times New Roman" w:hAnsi="Arial" w:cs="Arial"/>
            <w:b/>
          </w:rPr>
          <w:t xml:space="preserve"> Rete</w:t>
        </w:r>
        <w:r w:rsidR="008E18E7" w:rsidRPr="00FC388B">
          <w:rPr>
            <w:rStyle w:val="Hyperlink"/>
            <w:rFonts w:ascii="Arial" w:eastAsia="Times New Roman" w:hAnsi="Arial" w:cs="Arial"/>
            <w:b/>
          </w:rPr>
          <w:t>ntion Schedule</w:t>
        </w:r>
      </w:hyperlink>
      <w:r w:rsidR="008E18E7">
        <w:rPr>
          <w:rFonts w:ascii="Arial" w:eastAsia="Times New Roman" w:hAnsi="Arial" w:cs="Arial"/>
          <w:b/>
        </w:rPr>
        <w:t>:</w:t>
      </w:r>
    </w:p>
    <w:p w14:paraId="42AED578" w14:textId="77777777" w:rsidR="00B56142" w:rsidRPr="00B56142" w:rsidRDefault="00B56142" w:rsidP="002E489B">
      <w:pPr>
        <w:pStyle w:val="Heading1"/>
        <w:ind w:left="450" w:hanging="448"/>
        <w:rPr>
          <w:rFonts w:ascii="Arial" w:hAnsi="Arial" w:cs="Arial"/>
          <w:bCs w:val="0"/>
          <w:sz w:val="22"/>
          <w:szCs w:val="22"/>
        </w:rPr>
      </w:pPr>
      <w:r w:rsidRPr="00B56142">
        <w:rPr>
          <w:rFonts w:ascii="Arial" w:hAnsi="Arial" w:cs="Arial"/>
          <w:bCs w:val="0"/>
          <w:sz w:val="22"/>
          <w:szCs w:val="22"/>
        </w:rPr>
        <w:t>Contacts:</w:t>
      </w:r>
    </w:p>
    <w:p w14:paraId="48402C18" w14:textId="77777777" w:rsidR="0010576D" w:rsidRPr="00366F09" w:rsidRDefault="0010576D" w:rsidP="00366F09">
      <w:pPr>
        <w:rPr>
          <w:rFonts w:ascii="Arial" w:eastAsia="Times New Roman" w:hAnsi="Arial" w:cs="Arial"/>
          <w:b/>
          <w:bCs/>
        </w:rPr>
      </w:pPr>
    </w:p>
    <w:tbl>
      <w:tblPr>
        <w:tblW w:w="9263" w:type="dxa"/>
        <w:tblInd w:w="277" w:type="dxa"/>
        <w:tblLayout w:type="fixed"/>
        <w:tblCellMar>
          <w:left w:w="0" w:type="dxa"/>
          <w:right w:w="0" w:type="dxa"/>
        </w:tblCellMar>
        <w:tblLook w:val="01E0" w:firstRow="1" w:lastRow="1" w:firstColumn="1" w:lastColumn="1" w:noHBand="0" w:noVBand="0"/>
      </w:tblPr>
      <w:tblGrid>
        <w:gridCol w:w="7553"/>
        <w:gridCol w:w="1710"/>
      </w:tblGrid>
      <w:tr w:rsidR="0010576D" w:rsidRPr="00366F09" w14:paraId="344EC7CA" w14:textId="77777777" w:rsidTr="00C32399">
        <w:trPr>
          <w:trHeight w:hRule="exact" w:val="300"/>
        </w:trPr>
        <w:tc>
          <w:tcPr>
            <w:tcW w:w="7553" w:type="dxa"/>
            <w:tcBorders>
              <w:top w:val="nil"/>
              <w:left w:val="nil"/>
              <w:bottom w:val="nil"/>
              <w:right w:val="nil"/>
            </w:tcBorders>
          </w:tcPr>
          <w:p w14:paraId="60E863D7" w14:textId="77777777" w:rsidR="0010576D" w:rsidRPr="00366F09" w:rsidRDefault="002950A3" w:rsidP="00366F09">
            <w:pPr>
              <w:pStyle w:val="ListParagraph"/>
              <w:numPr>
                <w:ilvl w:val="0"/>
                <w:numId w:val="4"/>
              </w:numPr>
              <w:tabs>
                <w:tab w:val="left" w:pos="406"/>
              </w:tabs>
              <w:ind w:hanging="350"/>
              <w:rPr>
                <w:rFonts w:ascii="Arial" w:eastAsia="Times New Roman" w:hAnsi="Arial" w:cs="Arial"/>
              </w:rPr>
            </w:pPr>
            <w:r w:rsidRPr="00366F09">
              <w:rPr>
                <w:rFonts w:ascii="Arial" w:eastAsia="Times New Roman" w:hAnsi="Arial" w:cs="Arial"/>
              </w:rPr>
              <w:t>Chief Information Officer</w:t>
            </w:r>
          </w:p>
        </w:tc>
        <w:tc>
          <w:tcPr>
            <w:tcW w:w="1710" w:type="dxa"/>
            <w:tcBorders>
              <w:top w:val="nil"/>
              <w:left w:val="nil"/>
              <w:bottom w:val="nil"/>
              <w:right w:val="nil"/>
            </w:tcBorders>
          </w:tcPr>
          <w:p w14:paraId="4E4B281D" w14:textId="77777777" w:rsidR="0010576D" w:rsidRPr="00366F09" w:rsidRDefault="002950A3" w:rsidP="00366F09">
            <w:pPr>
              <w:pStyle w:val="TableParagraph"/>
              <w:ind w:left="537" w:hanging="446"/>
              <w:rPr>
                <w:rFonts w:ascii="Arial" w:eastAsia="Times New Roman" w:hAnsi="Arial" w:cs="Arial"/>
              </w:rPr>
            </w:pPr>
            <w:r w:rsidRPr="00366F09">
              <w:rPr>
                <w:rFonts w:ascii="Arial" w:eastAsia="Times New Roman" w:hAnsi="Arial" w:cs="Arial"/>
              </w:rPr>
              <w:t>(630) 829-6449</w:t>
            </w:r>
          </w:p>
        </w:tc>
      </w:tr>
      <w:tr w:rsidR="0010576D" w:rsidRPr="00366F09" w14:paraId="48CDF3C5" w14:textId="77777777" w:rsidTr="000B6A41">
        <w:trPr>
          <w:trHeight w:hRule="exact" w:val="276"/>
        </w:trPr>
        <w:tc>
          <w:tcPr>
            <w:tcW w:w="7553" w:type="dxa"/>
            <w:tcBorders>
              <w:top w:val="nil"/>
              <w:left w:val="nil"/>
              <w:bottom w:val="nil"/>
              <w:right w:val="nil"/>
            </w:tcBorders>
          </w:tcPr>
          <w:p w14:paraId="4D534F66" w14:textId="77777777" w:rsidR="0010576D" w:rsidRPr="00366F09" w:rsidRDefault="008F5626" w:rsidP="00366F09">
            <w:pPr>
              <w:pStyle w:val="ListParagraph"/>
              <w:numPr>
                <w:ilvl w:val="0"/>
                <w:numId w:val="3"/>
              </w:numPr>
              <w:tabs>
                <w:tab w:val="left" w:pos="422"/>
              </w:tabs>
              <w:rPr>
                <w:rFonts w:ascii="Arial" w:eastAsia="Times New Roman" w:hAnsi="Arial" w:cs="Arial"/>
              </w:rPr>
            </w:pPr>
            <w:r w:rsidRPr="00366F09">
              <w:rPr>
                <w:rFonts w:ascii="Arial" w:hAnsi="Arial" w:cs="Arial"/>
              </w:rPr>
              <w:t xml:space="preserve">Provost and </w:t>
            </w:r>
            <w:r w:rsidR="001503DA" w:rsidRPr="00366F09">
              <w:rPr>
                <w:rFonts w:ascii="Arial" w:hAnsi="Arial" w:cs="Arial"/>
              </w:rPr>
              <w:t>Chief</w:t>
            </w:r>
            <w:r w:rsidRPr="00366F09">
              <w:rPr>
                <w:rFonts w:ascii="Arial" w:hAnsi="Arial" w:cs="Arial"/>
              </w:rPr>
              <w:t xml:space="preserve"> Academic Officer</w:t>
            </w:r>
          </w:p>
        </w:tc>
        <w:tc>
          <w:tcPr>
            <w:tcW w:w="1710" w:type="dxa"/>
            <w:tcBorders>
              <w:top w:val="nil"/>
              <w:left w:val="nil"/>
              <w:bottom w:val="nil"/>
              <w:right w:val="nil"/>
            </w:tcBorders>
          </w:tcPr>
          <w:p w14:paraId="1019CCAE" w14:textId="77777777" w:rsidR="0010576D" w:rsidRPr="00366F09" w:rsidRDefault="008F5626" w:rsidP="00366F09">
            <w:pPr>
              <w:pStyle w:val="TableParagraph"/>
              <w:ind w:left="525" w:hanging="434"/>
              <w:rPr>
                <w:rFonts w:ascii="Arial" w:eastAsia="Times New Roman" w:hAnsi="Arial" w:cs="Arial"/>
              </w:rPr>
            </w:pPr>
            <w:r w:rsidRPr="00366F09">
              <w:rPr>
                <w:rFonts w:ascii="Arial" w:hAnsi="Arial" w:cs="Arial"/>
              </w:rPr>
              <w:t>(630)</w:t>
            </w:r>
            <w:r w:rsidRPr="00366F09">
              <w:rPr>
                <w:rFonts w:ascii="Arial" w:hAnsi="Arial" w:cs="Arial"/>
                <w:spacing w:val="23"/>
              </w:rPr>
              <w:t xml:space="preserve"> </w:t>
            </w:r>
            <w:r w:rsidRPr="00366F09">
              <w:rPr>
                <w:rFonts w:ascii="Arial" w:hAnsi="Arial" w:cs="Arial"/>
              </w:rPr>
              <w:t>829-6240</w:t>
            </w:r>
          </w:p>
        </w:tc>
      </w:tr>
      <w:tr w:rsidR="0010576D" w:rsidRPr="00366F09" w14:paraId="22539745" w14:textId="77777777" w:rsidTr="002950A3">
        <w:trPr>
          <w:trHeight w:hRule="exact" w:val="327"/>
        </w:trPr>
        <w:tc>
          <w:tcPr>
            <w:tcW w:w="7553" w:type="dxa"/>
            <w:tcBorders>
              <w:top w:val="nil"/>
              <w:left w:val="nil"/>
              <w:bottom w:val="nil"/>
              <w:right w:val="nil"/>
            </w:tcBorders>
          </w:tcPr>
          <w:p w14:paraId="200DAE20" w14:textId="77777777" w:rsidR="0010576D" w:rsidRPr="00366F09" w:rsidRDefault="00D35ACB" w:rsidP="00366F09">
            <w:pPr>
              <w:pStyle w:val="ListParagraph"/>
              <w:numPr>
                <w:ilvl w:val="0"/>
                <w:numId w:val="2"/>
              </w:numPr>
              <w:tabs>
                <w:tab w:val="left" w:pos="404"/>
              </w:tabs>
              <w:ind w:hanging="348"/>
              <w:rPr>
                <w:rFonts w:ascii="Arial" w:eastAsia="Times New Roman" w:hAnsi="Arial" w:cs="Arial"/>
              </w:rPr>
            </w:pPr>
            <w:bookmarkStart w:id="0" w:name="Untitled"/>
            <w:bookmarkEnd w:id="0"/>
            <w:r>
              <w:rPr>
                <w:rFonts w:ascii="Arial" w:hAnsi="Arial" w:cs="Arial"/>
              </w:rPr>
              <w:t xml:space="preserve">Chief </w:t>
            </w:r>
            <w:r w:rsidR="000B6A41" w:rsidRPr="00366F09">
              <w:rPr>
                <w:rFonts w:ascii="Arial" w:hAnsi="Arial" w:cs="Arial"/>
              </w:rPr>
              <w:t xml:space="preserve">Institutional </w:t>
            </w:r>
            <w:r w:rsidR="008F5626" w:rsidRPr="00366F09">
              <w:rPr>
                <w:rFonts w:ascii="Arial" w:hAnsi="Arial" w:cs="Arial"/>
              </w:rPr>
              <w:t>Compliance and</w:t>
            </w:r>
            <w:r w:rsidR="008F5626" w:rsidRPr="00366F09">
              <w:rPr>
                <w:rFonts w:ascii="Arial" w:hAnsi="Arial" w:cs="Arial"/>
                <w:spacing w:val="-1"/>
              </w:rPr>
              <w:t xml:space="preserve"> </w:t>
            </w:r>
            <w:r w:rsidR="000B6A41" w:rsidRPr="00366F09">
              <w:rPr>
                <w:rFonts w:ascii="Arial" w:hAnsi="Arial" w:cs="Arial"/>
              </w:rPr>
              <w:t xml:space="preserve">Risk </w:t>
            </w:r>
            <w:r w:rsidR="008F5626" w:rsidRPr="00366F09">
              <w:rPr>
                <w:rFonts w:ascii="Arial" w:hAnsi="Arial" w:cs="Arial"/>
              </w:rPr>
              <w:t>Management</w:t>
            </w:r>
            <w:r>
              <w:rPr>
                <w:rFonts w:ascii="Arial" w:hAnsi="Arial" w:cs="Arial"/>
              </w:rPr>
              <w:t xml:space="preserve"> Officer</w:t>
            </w:r>
          </w:p>
        </w:tc>
        <w:tc>
          <w:tcPr>
            <w:tcW w:w="1710" w:type="dxa"/>
            <w:tcBorders>
              <w:top w:val="nil"/>
              <w:left w:val="nil"/>
              <w:bottom w:val="nil"/>
              <w:right w:val="nil"/>
            </w:tcBorders>
          </w:tcPr>
          <w:p w14:paraId="47DDC822" w14:textId="77777777" w:rsidR="0010576D" w:rsidRPr="00366F09" w:rsidRDefault="008F5626" w:rsidP="00366F09">
            <w:pPr>
              <w:pStyle w:val="TableParagraph"/>
              <w:ind w:left="525" w:hanging="434"/>
              <w:rPr>
                <w:rFonts w:ascii="Arial" w:eastAsia="Times New Roman" w:hAnsi="Arial" w:cs="Arial"/>
              </w:rPr>
            </w:pPr>
            <w:r w:rsidRPr="00366F09">
              <w:rPr>
                <w:rFonts w:ascii="Arial" w:hAnsi="Arial" w:cs="Arial"/>
              </w:rPr>
              <w:t>(630) 829-6404</w:t>
            </w:r>
          </w:p>
        </w:tc>
      </w:tr>
      <w:tr w:rsidR="002950A3" w:rsidRPr="00366F09" w14:paraId="34084ECD" w14:textId="77777777" w:rsidTr="002950A3">
        <w:trPr>
          <w:trHeight w:hRule="exact" w:val="327"/>
        </w:trPr>
        <w:tc>
          <w:tcPr>
            <w:tcW w:w="7553" w:type="dxa"/>
            <w:tcBorders>
              <w:top w:val="nil"/>
              <w:left w:val="nil"/>
              <w:bottom w:val="nil"/>
              <w:right w:val="nil"/>
            </w:tcBorders>
          </w:tcPr>
          <w:p w14:paraId="7BDF0083" w14:textId="77777777" w:rsidR="002950A3" w:rsidRPr="00366F09" w:rsidRDefault="002950A3" w:rsidP="00366F09">
            <w:pPr>
              <w:pStyle w:val="ListParagraph"/>
              <w:numPr>
                <w:ilvl w:val="0"/>
                <w:numId w:val="2"/>
              </w:numPr>
              <w:tabs>
                <w:tab w:val="left" w:pos="404"/>
              </w:tabs>
              <w:ind w:hanging="348"/>
              <w:rPr>
                <w:rFonts w:ascii="Arial" w:hAnsi="Arial" w:cs="Arial"/>
              </w:rPr>
            </w:pPr>
            <w:r w:rsidRPr="00366F09">
              <w:rPr>
                <w:rFonts w:ascii="Arial" w:hAnsi="Arial" w:cs="Arial"/>
              </w:rPr>
              <w:t>University Librarian</w:t>
            </w:r>
          </w:p>
        </w:tc>
        <w:tc>
          <w:tcPr>
            <w:tcW w:w="1710" w:type="dxa"/>
            <w:tcBorders>
              <w:top w:val="nil"/>
              <w:left w:val="nil"/>
              <w:bottom w:val="nil"/>
              <w:right w:val="nil"/>
            </w:tcBorders>
          </w:tcPr>
          <w:p w14:paraId="3523A89D" w14:textId="77777777" w:rsidR="002950A3" w:rsidRPr="00366F09" w:rsidRDefault="002950A3" w:rsidP="00366F09">
            <w:pPr>
              <w:pStyle w:val="TableParagraph"/>
              <w:ind w:left="525" w:hanging="434"/>
              <w:rPr>
                <w:rFonts w:ascii="Arial" w:hAnsi="Arial" w:cs="Arial"/>
              </w:rPr>
            </w:pPr>
            <w:r w:rsidRPr="00366F09">
              <w:rPr>
                <w:rFonts w:ascii="Arial" w:hAnsi="Arial" w:cs="Arial"/>
              </w:rPr>
              <w:t>(630) 829-6060</w:t>
            </w:r>
          </w:p>
        </w:tc>
      </w:tr>
    </w:tbl>
    <w:p w14:paraId="1D4452CD" w14:textId="77777777" w:rsidR="0010576D" w:rsidRPr="00487CF5" w:rsidRDefault="008F5626" w:rsidP="00366F09">
      <w:pPr>
        <w:pStyle w:val="Heading1"/>
        <w:ind w:left="538" w:hanging="448"/>
        <w:rPr>
          <w:rFonts w:ascii="Arial" w:hAnsi="Arial" w:cs="Arial"/>
          <w:spacing w:val="-1"/>
          <w:sz w:val="20"/>
          <w:szCs w:val="20"/>
        </w:rPr>
      </w:pPr>
      <w:r w:rsidRPr="00487CF5">
        <w:rPr>
          <w:rFonts w:ascii="Arial" w:hAnsi="Arial" w:cs="Arial"/>
          <w:sz w:val="20"/>
          <w:szCs w:val="20"/>
        </w:rPr>
        <w:t xml:space="preserve">Additional </w:t>
      </w:r>
      <w:r w:rsidRPr="00487CF5">
        <w:rPr>
          <w:rFonts w:ascii="Arial" w:hAnsi="Arial" w:cs="Arial"/>
          <w:spacing w:val="-1"/>
          <w:sz w:val="20"/>
          <w:szCs w:val="20"/>
        </w:rPr>
        <w:t>Resources:</w:t>
      </w:r>
    </w:p>
    <w:p w14:paraId="06BF492B" w14:textId="77777777" w:rsidR="0010576D" w:rsidRPr="00487CF5" w:rsidRDefault="00D35ACB" w:rsidP="00366F09">
      <w:pPr>
        <w:pStyle w:val="Heading2"/>
        <w:numPr>
          <w:ilvl w:val="0"/>
          <w:numId w:val="1"/>
        </w:numPr>
        <w:tabs>
          <w:tab w:val="left" w:pos="463"/>
        </w:tabs>
        <w:spacing w:before="0"/>
        <w:rPr>
          <w:rFonts w:ascii="Arial" w:hAnsi="Arial" w:cs="Arial"/>
          <w:bCs w:val="0"/>
          <w:sz w:val="20"/>
          <w:szCs w:val="20"/>
        </w:rPr>
      </w:pPr>
      <w:r w:rsidRPr="00487CF5">
        <w:rPr>
          <w:rFonts w:ascii="Arial" w:hAnsi="Arial" w:cs="Arial"/>
          <w:spacing w:val="-2"/>
          <w:sz w:val="20"/>
          <w:szCs w:val="20"/>
        </w:rPr>
        <w:t xml:space="preserve">University </w:t>
      </w:r>
      <w:r w:rsidR="007854D8" w:rsidRPr="00487CF5">
        <w:rPr>
          <w:rFonts w:ascii="Arial" w:hAnsi="Arial" w:cs="Arial"/>
          <w:spacing w:val="-2"/>
          <w:sz w:val="20"/>
          <w:szCs w:val="20"/>
        </w:rPr>
        <w:t xml:space="preserve">Archives </w:t>
      </w:r>
      <w:r w:rsidR="00E61BEF" w:rsidRPr="00487CF5">
        <w:rPr>
          <w:rFonts w:ascii="Arial" w:hAnsi="Arial" w:cs="Arial"/>
          <w:spacing w:val="-2"/>
          <w:sz w:val="20"/>
          <w:szCs w:val="20"/>
        </w:rPr>
        <w:t xml:space="preserve">and Special Collections </w:t>
      </w:r>
      <w:r w:rsidR="000B6A41" w:rsidRPr="00487CF5">
        <w:rPr>
          <w:rFonts w:ascii="Arial" w:hAnsi="Arial" w:cs="Arial"/>
          <w:spacing w:val="-2"/>
          <w:sz w:val="20"/>
          <w:szCs w:val="20"/>
        </w:rPr>
        <w:t>Policy</w:t>
      </w:r>
      <w:r w:rsidR="00D14A50" w:rsidRPr="00487CF5">
        <w:rPr>
          <w:rFonts w:ascii="Arial" w:hAnsi="Arial" w:cs="Arial"/>
          <w:spacing w:val="-2"/>
          <w:sz w:val="20"/>
          <w:szCs w:val="20"/>
        </w:rPr>
        <w:t xml:space="preserve"> </w:t>
      </w:r>
    </w:p>
    <w:p w14:paraId="736698EF" w14:textId="77777777" w:rsidR="00A901E1" w:rsidRPr="00487CF5" w:rsidRDefault="00A901E1" w:rsidP="00366F09">
      <w:pPr>
        <w:pStyle w:val="Heading2"/>
        <w:numPr>
          <w:ilvl w:val="0"/>
          <w:numId w:val="1"/>
        </w:numPr>
        <w:tabs>
          <w:tab w:val="left" w:pos="463"/>
        </w:tabs>
        <w:spacing w:before="0"/>
        <w:rPr>
          <w:rFonts w:ascii="Arial" w:hAnsi="Arial" w:cs="Arial"/>
          <w:bCs w:val="0"/>
          <w:sz w:val="20"/>
          <w:szCs w:val="20"/>
        </w:rPr>
      </w:pPr>
      <w:r w:rsidRPr="00487CF5">
        <w:rPr>
          <w:rFonts w:ascii="Arial" w:hAnsi="Arial" w:cs="Arial"/>
          <w:spacing w:val="-2"/>
          <w:sz w:val="20"/>
          <w:szCs w:val="20"/>
        </w:rPr>
        <w:t>Data Cl</w:t>
      </w:r>
      <w:r w:rsidR="00CC3EA2" w:rsidRPr="00487CF5">
        <w:rPr>
          <w:rFonts w:ascii="Arial" w:hAnsi="Arial" w:cs="Arial"/>
          <w:spacing w:val="-2"/>
          <w:sz w:val="20"/>
          <w:szCs w:val="20"/>
        </w:rPr>
        <w:t>assifi</w:t>
      </w:r>
      <w:r w:rsidRPr="00487CF5">
        <w:rPr>
          <w:rFonts w:ascii="Arial" w:hAnsi="Arial" w:cs="Arial"/>
          <w:spacing w:val="-2"/>
          <w:sz w:val="20"/>
          <w:szCs w:val="20"/>
        </w:rPr>
        <w:t>cation Pol</w:t>
      </w:r>
      <w:r w:rsidR="00CC3EA2" w:rsidRPr="00487CF5">
        <w:rPr>
          <w:rFonts w:ascii="Arial" w:hAnsi="Arial" w:cs="Arial"/>
          <w:spacing w:val="-2"/>
          <w:sz w:val="20"/>
          <w:szCs w:val="20"/>
        </w:rPr>
        <w:t>ic</w:t>
      </w:r>
      <w:r w:rsidRPr="00487CF5">
        <w:rPr>
          <w:rFonts w:ascii="Arial" w:hAnsi="Arial" w:cs="Arial"/>
          <w:spacing w:val="-2"/>
          <w:sz w:val="20"/>
          <w:szCs w:val="20"/>
        </w:rPr>
        <w:t xml:space="preserve">y </w:t>
      </w:r>
    </w:p>
    <w:p w14:paraId="4206105F" w14:textId="77777777" w:rsidR="00A901E1" w:rsidRPr="00487CF5" w:rsidRDefault="00CC3EA2" w:rsidP="00366F09">
      <w:pPr>
        <w:pStyle w:val="Heading2"/>
        <w:numPr>
          <w:ilvl w:val="0"/>
          <w:numId w:val="1"/>
        </w:numPr>
        <w:tabs>
          <w:tab w:val="left" w:pos="463"/>
        </w:tabs>
        <w:spacing w:before="0"/>
        <w:rPr>
          <w:rFonts w:ascii="Arial" w:hAnsi="Arial" w:cs="Arial"/>
          <w:bCs w:val="0"/>
          <w:sz w:val="20"/>
          <w:szCs w:val="20"/>
        </w:rPr>
      </w:pPr>
      <w:r w:rsidRPr="00487CF5">
        <w:rPr>
          <w:rFonts w:ascii="Arial" w:hAnsi="Arial" w:cs="Arial"/>
          <w:spacing w:val="-2"/>
          <w:sz w:val="20"/>
          <w:szCs w:val="20"/>
        </w:rPr>
        <w:t>Data Classifi</w:t>
      </w:r>
      <w:r w:rsidR="00A901E1" w:rsidRPr="00487CF5">
        <w:rPr>
          <w:rFonts w:ascii="Arial" w:hAnsi="Arial" w:cs="Arial"/>
          <w:spacing w:val="-2"/>
          <w:sz w:val="20"/>
          <w:szCs w:val="20"/>
        </w:rPr>
        <w:t>c</w:t>
      </w:r>
      <w:r w:rsidRPr="00487CF5">
        <w:rPr>
          <w:rFonts w:ascii="Arial" w:hAnsi="Arial" w:cs="Arial"/>
          <w:spacing w:val="-2"/>
          <w:sz w:val="20"/>
          <w:szCs w:val="20"/>
        </w:rPr>
        <w:t>a</w:t>
      </w:r>
      <w:r w:rsidR="00A901E1" w:rsidRPr="00487CF5">
        <w:rPr>
          <w:rFonts w:ascii="Arial" w:hAnsi="Arial" w:cs="Arial"/>
          <w:spacing w:val="-2"/>
          <w:sz w:val="20"/>
          <w:szCs w:val="20"/>
        </w:rPr>
        <w:t>tion</w:t>
      </w:r>
      <w:r w:rsidRPr="00487CF5">
        <w:rPr>
          <w:rFonts w:ascii="Arial" w:hAnsi="Arial" w:cs="Arial"/>
          <w:spacing w:val="-2"/>
          <w:sz w:val="20"/>
          <w:szCs w:val="20"/>
        </w:rPr>
        <w:t xml:space="preserve"> and</w:t>
      </w:r>
      <w:r w:rsidR="00A901E1" w:rsidRPr="00487CF5">
        <w:rPr>
          <w:rFonts w:ascii="Arial" w:hAnsi="Arial" w:cs="Arial"/>
          <w:spacing w:val="-2"/>
          <w:sz w:val="20"/>
          <w:szCs w:val="20"/>
        </w:rPr>
        <w:t xml:space="preserve"> </w:t>
      </w:r>
      <w:r w:rsidRPr="00487CF5">
        <w:rPr>
          <w:rFonts w:ascii="Arial" w:hAnsi="Arial" w:cs="Arial"/>
          <w:spacing w:val="-2"/>
          <w:sz w:val="20"/>
          <w:szCs w:val="20"/>
        </w:rPr>
        <w:t>Handling Procedure</w:t>
      </w:r>
      <w:r w:rsidR="009C3155" w:rsidRPr="00487CF5">
        <w:rPr>
          <w:rFonts w:ascii="Arial" w:hAnsi="Arial" w:cs="Arial"/>
          <w:spacing w:val="-2"/>
          <w:sz w:val="20"/>
          <w:szCs w:val="20"/>
        </w:rPr>
        <w:t xml:space="preserve"> </w:t>
      </w:r>
    </w:p>
    <w:p w14:paraId="7DAED69D" w14:textId="77777777" w:rsidR="00E45772" w:rsidRPr="00487CF5" w:rsidRDefault="00E45772" w:rsidP="00366F09">
      <w:pPr>
        <w:pStyle w:val="Heading2"/>
        <w:numPr>
          <w:ilvl w:val="0"/>
          <w:numId w:val="1"/>
        </w:numPr>
        <w:tabs>
          <w:tab w:val="left" w:pos="463"/>
        </w:tabs>
        <w:spacing w:before="0"/>
        <w:rPr>
          <w:rFonts w:ascii="Arial" w:hAnsi="Arial" w:cs="Arial"/>
          <w:bCs w:val="0"/>
          <w:sz w:val="20"/>
          <w:szCs w:val="20"/>
        </w:rPr>
      </w:pPr>
      <w:r w:rsidRPr="00487CF5">
        <w:rPr>
          <w:rFonts w:ascii="Arial" w:hAnsi="Arial" w:cs="Arial"/>
          <w:spacing w:val="-2"/>
          <w:sz w:val="20"/>
          <w:szCs w:val="20"/>
        </w:rPr>
        <w:t>Zoom Cloud Recordings Retention Policy</w:t>
      </w:r>
    </w:p>
    <w:p w14:paraId="376C3787" w14:textId="77777777" w:rsidR="00984978" w:rsidRPr="00487CF5" w:rsidRDefault="00984978" w:rsidP="00984978">
      <w:pPr>
        <w:pStyle w:val="Heading2"/>
        <w:numPr>
          <w:ilvl w:val="0"/>
          <w:numId w:val="1"/>
        </w:numPr>
        <w:tabs>
          <w:tab w:val="left" w:pos="463"/>
        </w:tabs>
        <w:spacing w:before="0"/>
        <w:rPr>
          <w:rStyle w:val="Hyperlink"/>
          <w:rFonts w:ascii="Arial" w:hAnsi="Arial" w:cs="Arial"/>
          <w:bCs w:val="0"/>
          <w:color w:val="auto"/>
          <w:sz w:val="20"/>
          <w:szCs w:val="20"/>
          <w:u w:val="none"/>
        </w:rPr>
      </w:pPr>
      <w:r w:rsidRPr="00487CF5">
        <w:rPr>
          <w:rFonts w:ascii="Arial" w:hAnsi="Arial" w:cs="Arial"/>
          <w:sz w:val="20"/>
          <w:szCs w:val="20"/>
        </w:rPr>
        <w:t>34 CFR 668.24</w:t>
      </w:r>
      <w:r w:rsidR="007B4ACD" w:rsidRPr="00487CF5">
        <w:rPr>
          <w:rFonts w:ascii="Arial" w:hAnsi="Arial" w:cs="Arial"/>
          <w:sz w:val="20"/>
          <w:szCs w:val="20"/>
        </w:rPr>
        <w:t xml:space="preserve"> </w:t>
      </w:r>
      <w:r w:rsidRPr="00487CF5">
        <w:rPr>
          <w:rFonts w:ascii="Arial" w:hAnsi="Arial" w:cs="Arial"/>
          <w:sz w:val="20"/>
          <w:szCs w:val="20"/>
        </w:rPr>
        <w:t>-</w:t>
      </w:r>
      <w:r w:rsidRPr="00487CF5">
        <w:rPr>
          <w:rFonts w:ascii="Arial" w:hAnsi="Arial" w:cs="Arial"/>
          <w:bCs w:val="0"/>
          <w:sz w:val="20"/>
          <w:szCs w:val="20"/>
        </w:rPr>
        <w:t xml:space="preserve"> </w:t>
      </w:r>
      <w:hyperlink r:id="rId14" w:history="1">
        <w:r w:rsidR="006D25D6" w:rsidRPr="00487CF5">
          <w:rPr>
            <w:rStyle w:val="Hyperlink"/>
            <w:rFonts w:ascii="Arial" w:hAnsi="Arial" w:cs="Arial"/>
            <w:bCs w:val="0"/>
            <w:color w:val="auto"/>
            <w:sz w:val="20"/>
            <w:szCs w:val="20"/>
            <w:u w:val="none"/>
          </w:rPr>
          <w:t xml:space="preserve">Record Retention and Examination Regulations </w:t>
        </w:r>
      </w:hyperlink>
    </w:p>
    <w:p w14:paraId="4D9AFE80" w14:textId="77777777" w:rsidR="00BE0646" w:rsidRPr="00487CF5" w:rsidRDefault="00BE0646" w:rsidP="00984978">
      <w:pPr>
        <w:pStyle w:val="Heading2"/>
        <w:numPr>
          <w:ilvl w:val="0"/>
          <w:numId w:val="1"/>
        </w:numPr>
        <w:tabs>
          <w:tab w:val="left" w:pos="463"/>
        </w:tabs>
        <w:spacing w:before="0"/>
        <w:rPr>
          <w:rFonts w:ascii="Arial" w:hAnsi="Arial" w:cs="Arial"/>
          <w:bCs w:val="0"/>
          <w:sz w:val="20"/>
          <w:szCs w:val="20"/>
        </w:rPr>
      </w:pPr>
      <w:r w:rsidRPr="00487CF5">
        <w:rPr>
          <w:rFonts w:ascii="Arial" w:hAnsi="Arial" w:cs="Arial"/>
          <w:sz w:val="20"/>
          <w:szCs w:val="20"/>
        </w:rPr>
        <w:t>Grants Office Policy and Procedures</w:t>
      </w:r>
    </w:p>
    <w:p w14:paraId="4E2240C7" w14:textId="77777777" w:rsidR="00984978" w:rsidRPr="00366F09" w:rsidRDefault="00984978" w:rsidP="00984978">
      <w:pPr>
        <w:pStyle w:val="Heading2"/>
        <w:tabs>
          <w:tab w:val="left" w:pos="463"/>
        </w:tabs>
        <w:spacing w:before="0"/>
        <w:ind w:firstLine="0"/>
        <w:rPr>
          <w:rFonts w:ascii="Arial" w:hAnsi="Arial" w:cs="Arial"/>
          <w:bCs w:val="0"/>
          <w:i w:val="0"/>
          <w:sz w:val="22"/>
          <w:szCs w:val="22"/>
        </w:rPr>
      </w:pPr>
    </w:p>
    <w:p w14:paraId="131BE8B0" w14:textId="7D19CB96" w:rsidR="0010576D" w:rsidRPr="00366F09" w:rsidRDefault="008F5626" w:rsidP="00366F09">
      <w:pPr>
        <w:ind w:left="140"/>
        <w:rPr>
          <w:rFonts w:ascii="Arial" w:eastAsia="Times New Roman" w:hAnsi="Arial" w:cs="Arial"/>
        </w:rPr>
      </w:pPr>
      <w:r w:rsidRPr="00366F09">
        <w:rPr>
          <w:rFonts w:ascii="Arial" w:hAnsi="Arial" w:cs="Arial"/>
          <w:b/>
        </w:rPr>
        <w:t>Date</w:t>
      </w:r>
      <w:r w:rsidRPr="00366F09">
        <w:rPr>
          <w:rFonts w:ascii="Arial" w:hAnsi="Arial" w:cs="Arial"/>
          <w:b/>
          <w:spacing w:val="-1"/>
        </w:rPr>
        <w:t xml:space="preserve"> </w:t>
      </w:r>
      <w:r w:rsidRPr="00366F09">
        <w:rPr>
          <w:rFonts w:ascii="Arial" w:hAnsi="Arial" w:cs="Arial"/>
          <w:b/>
        </w:rPr>
        <w:t>of</w:t>
      </w:r>
      <w:r w:rsidRPr="00366F09">
        <w:rPr>
          <w:rFonts w:ascii="Arial" w:hAnsi="Arial" w:cs="Arial"/>
          <w:b/>
          <w:spacing w:val="8"/>
        </w:rPr>
        <w:t xml:space="preserve"> </w:t>
      </w:r>
      <w:r w:rsidRPr="00366F09">
        <w:rPr>
          <w:rFonts w:ascii="Arial" w:hAnsi="Arial" w:cs="Arial"/>
          <w:b/>
        </w:rPr>
        <w:t>Issuance:</w:t>
      </w:r>
      <w:r w:rsidRPr="00366F09">
        <w:rPr>
          <w:rFonts w:ascii="Arial" w:hAnsi="Arial" w:cs="Arial"/>
          <w:b/>
          <w:spacing w:val="2"/>
        </w:rPr>
        <w:t xml:space="preserve"> </w:t>
      </w:r>
      <w:r w:rsidR="00487CF5">
        <w:rPr>
          <w:rFonts w:ascii="Arial" w:hAnsi="Arial" w:cs="Arial"/>
          <w:b/>
          <w:spacing w:val="2"/>
        </w:rPr>
        <w:t>September 13, 2023</w:t>
      </w:r>
    </w:p>
    <w:p w14:paraId="7ACD0698" w14:textId="2D2A38D0" w:rsidR="0010576D" w:rsidRPr="0086388E" w:rsidRDefault="008F5626" w:rsidP="0086388E">
      <w:pPr>
        <w:ind w:left="140"/>
        <w:rPr>
          <w:rFonts w:ascii="Arial" w:eastAsia="Times New Roman" w:hAnsi="Arial" w:cs="Arial"/>
        </w:rPr>
      </w:pPr>
      <w:r w:rsidRPr="0086388E">
        <w:rPr>
          <w:rFonts w:ascii="Arial" w:hAnsi="Arial" w:cs="Arial"/>
          <w:b/>
        </w:rPr>
        <w:t>Last</w:t>
      </w:r>
      <w:r w:rsidRPr="0086388E">
        <w:rPr>
          <w:rFonts w:ascii="Arial" w:hAnsi="Arial" w:cs="Arial"/>
          <w:b/>
          <w:spacing w:val="1"/>
        </w:rPr>
        <w:t xml:space="preserve"> </w:t>
      </w:r>
      <w:r w:rsidR="00487CF5">
        <w:rPr>
          <w:rFonts w:ascii="Arial" w:hAnsi="Arial" w:cs="Arial"/>
          <w:b/>
        </w:rPr>
        <w:t xml:space="preserve">Revised: </w:t>
      </w:r>
      <w:r w:rsidR="008E18E7">
        <w:rPr>
          <w:rFonts w:ascii="Arial" w:hAnsi="Arial" w:cs="Arial"/>
          <w:b/>
        </w:rPr>
        <w:t>November 29</w:t>
      </w:r>
      <w:r w:rsidR="00487CF5">
        <w:rPr>
          <w:rFonts w:ascii="Arial" w:hAnsi="Arial" w:cs="Arial"/>
          <w:b/>
        </w:rPr>
        <w:t>, 2023</w:t>
      </w:r>
    </w:p>
    <w:sectPr w:rsidR="0010576D" w:rsidRPr="0086388E" w:rsidSect="00C84364">
      <w:headerReference w:type="default" r:id="rId15"/>
      <w:footerReference w:type="default" r:id="rId16"/>
      <w:pgSz w:w="12240" w:h="15840"/>
      <w:pgMar w:top="1685" w:right="1714" w:bottom="1166" w:left="1296" w:header="734"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B331" w14:textId="77777777" w:rsidR="00BB16AF" w:rsidRDefault="00BB16AF">
      <w:r>
        <w:separator/>
      </w:r>
    </w:p>
  </w:endnote>
  <w:endnote w:type="continuationSeparator" w:id="0">
    <w:p w14:paraId="659D2B08" w14:textId="77777777" w:rsidR="00BB16AF" w:rsidRDefault="00BB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325530"/>
      <w:docPartObj>
        <w:docPartGallery w:val="Page Numbers (Bottom of Page)"/>
        <w:docPartUnique/>
      </w:docPartObj>
    </w:sdtPr>
    <w:sdtEndPr>
      <w:rPr>
        <w:noProof/>
      </w:rPr>
    </w:sdtEndPr>
    <w:sdtContent>
      <w:p w14:paraId="030004F7" w14:textId="524CF90F" w:rsidR="0093056D" w:rsidRDefault="00340425" w:rsidP="00340425">
        <w:pPr>
          <w:pStyle w:val="Footer"/>
          <w:tabs>
            <w:tab w:val="center" w:pos="4610"/>
          </w:tabs>
        </w:pPr>
        <w:r>
          <w:tab/>
        </w:r>
        <w:r w:rsidR="0093056D">
          <w:fldChar w:fldCharType="begin"/>
        </w:r>
        <w:r w:rsidR="0093056D">
          <w:instrText xml:space="preserve"> PAGE   \* MERGEFORMAT </w:instrText>
        </w:r>
        <w:r w:rsidR="0093056D">
          <w:fldChar w:fldCharType="separate"/>
        </w:r>
        <w:r w:rsidR="00D3222A">
          <w:rPr>
            <w:noProof/>
          </w:rPr>
          <w:t>1</w:t>
        </w:r>
        <w:r w:rsidR="0093056D">
          <w:rPr>
            <w:noProof/>
          </w:rPr>
          <w:fldChar w:fldCharType="end"/>
        </w:r>
        <w:r w:rsidR="003B377E">
          <w:rPr>
            <w:noProof/>
          </w:rPr>
          <w:tab/>
        </w:r>
        <w:r w:rsidR="003B377E">
          <w:rPr>
            <w:noProof/>
          </w:rPr>
          <w:tab/>
        </w:r>
      </w:p>
    </w:sdtContent>
  </w:sdt>
  <w:p w14:paraId="32CB3BD7" w14:textId="77777777" w:rsidR="0010576D" w:rsidRDefault="0010576D">
    <w:pPr>
      <w:spacing w:line="14" w:lineRule="auto"/>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F45A" w14:textId="77777777" w:rsidR="00BB16AF" w:rsidRDefault="00BB16AF">
      <w:r>
        <w:separator/>
      </w:r>
    </w:p>
  </w:footnote>
  <w:footnote w:type="continuationSeparator" w:id="0">
    <w:p w14:paraId="0789D161" w14:textId="77777777" w:rsidR="00BB16AF" w:rsidRDefault="00BB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5D85" w14:textId="77777777" w:rsidR="0010576D" w:rsidRDefault="00000000">
    <w:pPr>
      <w:spacing w:line="14" w:lineRule="auto"/>
      <w:rPr>
        <w:sz w:val="20"/>
        <w:szCs w:val="20"/>
      </w:rPr>
    </w:pPr>
    <w:sdt>
      <w:sdtPr>
        <w:rPr>
          <w:sz w:val="20"/>
          <w:szCs w:val="20"/>
        </w:rPr>
        <w:id w:val="521673830"/>
        <w:docPartObj>
          <w:docPartGallery w:val="Watermarks"/>
          <w:docPartUnique/>
        </w:docPartObj>
      </w:sdtPr>
      <w:sdtContent>
        <w:r>
          <w:rPr>
            <w:noProof/>
            <w:sz w:val="20"/>
            <w:szCs w:val="20"/>
          </w:rPr>
          <w:pict w14:anchorId="06358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961E8">
      <w:rPr>
        <w:noProof/>
      </w:rPr>
      <w:drawing>
        <wp:anchor distT="0" distB="0" distL="114300" distR="114300" simplePos="0" relativeHeight="251656704" behindDoc="1" locked="0" layoutInCell="1" allowOverlap="1" wp14:anchorId="4DA0A851" wp14:editId="46B116D1">
          <wp:simplePos x="0" y="0"/>
          <wp:positionH relativeFrom="page">
            <wp:posOffset>914400</wp:posOffset>
          </wp:positionH>
          <wp:positionV relativeFrom="page">
            <wp:posOffset>464820</wp:posOffset>
          </wp:positionV>
          <wp:extent cx="1336040" cy="39243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392430"/>
                  </a:xfrm>
                  <a:prstGeom prst="rect">
                    <a:avLst/>
                  </a:prstGeom>
                  <a:noFill/>
                </pic:spPr>
              </pic:pic>
            </a:graphicData>
          </a:graphic>
          <wp14:sizeRelH relativeFrom="page">
            <wp14:pctWidth>0</wp14:pctWidth>
          </wp14:sizeRelH>
          <wp14:sizeRelV relativeFrom="page">
            <wp14:pctHeight>0</wp14:pctHeight>
          </wp14:sizeRelV>
        </wp:anchor>
      </w:drawing>
    </w:r>
    <w:r w:rsidR="007961E8">
      <w:rPr>
        <w:noProof/>
      </w:rPr>
      <mc:AlternateContent>
        <mc:Choice Requires="wps">
          <w:drawing>
            <wp:anchor distT="0" distB="0" distL="114300" distR="114300" simplePos="0" relativeHeight="251657728" behindDoc="1" locked="0" layoutInCell="1" allowOverlap="1" wp14:anchorId="122F38FF" wp14:editId="12C531B6">
              <wp:simplePos x="0" y="0"/>
              <wp:positionH relativeFrom="page">
                <wp:posOffset>901700</wp:posOffset>
              </wp:positionH>
              <wp:positionV relativeFrom="page">
                <wp:posOffset>907415</wp:posOffset>
              </wp:positionV>
              <wp:extent cx="2707640" cy="177800"/>
              <wp:effectExtent l="0" t="2540" r="635" b="63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45F4A" w14:textId="77777777" w:rsidR="0010576D" w:rsidRDefault="0010576D">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F38FF" id="_x0000_t202" coordsize="21600,21600" o:spt="202" path="m,l,21600r21600,l21600,xe">
              <v:stroke joinstyle="miter"/>
              <v:path gradientshapeok="t" o:connecttype="rect"/>
            </v:shapetype>
            <v:shape id="Text Box 2" o:spid="_x0000_s1026" type="#_x0000_t202" alt="&quot;&quot;" style="position:absolute;margin-left:71pt;margin-top:71.45pt;width:213.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" filled="f" stroked="f">
              <v:textbox inset="0,0,0,0">
                <w:txbxContent>
                  <w:p w14:paraId="77245F4A" w14:textId="77777777" w:rsidR="0010576D" w:rsidRDefault="0010576D">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197"/>
    <w:multiLevelType w:val="hybridMultilevel"/>
    <w:tmpl w:val="0ED42E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4294F04"/>
    <w:multiLevelType w:val="multilevel"/>
    <w:tmpl w:val="40A4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03F5F"/>
    <w:multiLevelType w:val="hybridMultilevel"/>
    <w:tmpl w:val="A7B2CE1C"/>
    <w:lvl w:ilvl="0" w:tplc="983CA8A0">
      <w:start w:val="1"/>
      <w:numFmt w:val="bullet"/>
      <w:lvlText w:val="•"/>
      <w:lvlJc w:val="left"/>
      <w:pPr>
        <w:ind w:left="403" w:hanging="349"/>
      </w:pPr>
      <w:rPr>
        <w:rFonts w:ascii="Times New Roman" w:eastAsia="Times New Roman" w:hAnsi="Times New Roman" w:hint="default"/>
        <w:w w:val="130"/>
        <w:position w:val="4"/>
        <w:sz w:val="24"/>
        <w:szCs w:val="24"/>
      </w:rPr>
    </w:lvl>
    <w:lvl w:ilvl="1" w:tplc="AE08EFA4">
      <w:start w:val="1"/>
      <w:numFmt w:val="bullet"/>
      <w:lvlText w:val="•"/>
      <w:lvlJc w:val="left"/>
      <w:pPr>
        <w:ind w:left="1034" w:hanging="349"/>
      </w:pPr>
      <w:rPr>
        <w:rFonts w:hint="default"/>
      </w:rPr>
    </w:lvl>
    <w:lvl w:ilvl="2" w:tplc="075C9B0A">
      <w:start w:val="1"/>
      <w:numFmt w:val="bullet"/>
      <w:lvlText w:val="•"/>
      <w:lvlJc w:val="left"/>
      <w:pPr>
        <w:ind w:left="1665" w:hanging="349"/>
      </w:pPr>
      <w:rPr>
        <w:rFonts w:hint="default"/>
      </w:rPr>
    </w:lvl>
    <w:lvl w:ilvl="3" w:tplc="7032AC7A">
      <w:start w:val="1"/>
      <w:numFmt w:val="bullet"/>
      <w:lvlText w:val="•"/>
      <w:lvlJc w:val="left"/>
      <w:pPr>
        <w:ind w:left="2296" w:hanging="349"/>
      </w:pPr>
      <w:rPr>
        <w:rFonts w:hint="default"/>
      </w:rPr>
    </w:lvl>
    <w:lvl w:ilvl="4" w:tplc="4ACE2B18">
      <w:start w:val="1"/>
      <w:numFmt w:val="bullet"/>
      <w:lvlText w:val="•"/>
      <w:lvlJc w:val="left"/>
      <w:pPr>
        <w:ind w:left="2927" w:hanging="349"/>
      </w:pPr>
      <w:rPr>
        <w:rFonts w:hint="default"/>
      </w:rPr>
    </w:lvl>
    <w:lvl w:ilvl="5" w:tplc="97EA68C6">
      <w:start w:val="1"/>
      <w:numFmt w:val="bullet"/>
      <w:lvlText w:val="•"/>
      <w:lvlJc w:val="left"/>
      <w:pPr>
        <w:ind w:left="3558" w:hanging="349"/>
      </w:pPr>
      <w:rPr>
        <w:rFonts w:hint="default"/>
      </w:rPr>
    </w:lvl>
    <w:lvl w:ilvl="6" w:tplc="F5A08098">
      <w:start w:val="1"/>
      <w:numFmt w:val="bullet"/>
      <w:lvlText w:val="•"/>
      <w:lvlJc w:val="left"/>
      <w:pPr>
        <w:ind w:left="4189" w:hanging="349"/>
      </w:pPr>
      <w:rPr>
        <w:rFonts w:hint="default"/>
      </w:rPr>
    </w:lvl>
    <w:lvl w:ilvl="7" w:tplc="EE386B80">
      <w:start w:val="1"/>
      <w:numFmt w:val="bullet"/>
      <w:lvlText w:val="•"/>
      <w:lvlJc w:val="left"/>
      <w:pPr>
        <w:ind w:left="4820" w:hanging="349"/>
      </w:pPr>
      <w:rPr>
        <w:rFonts w:hint="default"/>
      </w:rPr>
    </w:lvl>
    <w:lvl w:ilvl="8" w:tplc="A022A2BA">
      <w:start w:val="1"/>
      <w:numFmt w:val="bullet"/>
      <w:lvlText w:val="•"/>
      <w:lvlJc w:val="left"/>
      <w:pPr>
        <w:ind w:left="5451" w:hanging="349"/>
      </w:pPr>
      <w:rPr>
        <w:rFonts w:hint="default"/>
      </w:rPr>
    </w:lvl>
  </w:abstractNum>
  <w:abstractNum w:abstractNumId="3" w15:restartNumberingAfterBreak="0">
    <w:nsid w:val="087765D2"/>
    <w:multiLevelType w:val="hybridMultilevel"/>
    <w:tmpl w:val="3054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47F4A"/>
    <w:multiLevelType w:val="hybridMultilevel"/>
    <w:tmpl w:val="408ED7C0"/>
    <w:lvl w:ilvl="0" w:tplc="9F561F40">
      <w:start w:val="1"/>
      <w:numFmt w:val="decimal"/>
      <w:lvlText w:val="%1."/>
      <w:lvlJc w:val="left"/>
      <w:pPr>
        <w:ind w:left="1042" w:hanging="360"/>
      </w:pPr>
      <w:rPr>
        <w:rFonts w:ascii="Times New Roman" w:eastAsia="Times New Roman" w:hAnsi="Times New Roman" w:hint="default"/>
        <w:spacing w:val="-8"/>
        <w:w w:val="130"/>
        <w:sz w:val="24"/>
        <w:szCs w:val="24"/>
      </w:rPr>
    </w:lvl>
    <w:lvl w:ilvl="1" w:tplc="5124404C">
      <w:start w:val="1"/>
      <w:numFmt w:val="lowerLetter"/>
      <w:lvlText w:val="%2."/>
      <w:lvlJc w:val="left"/>
      <w:pPr>
        <w:ind w:left="1402" w:hanging="360"/>
      </w:pPr>
      <w:rPr>
        <w:rFonts w:ascii="Times New Roman" w:eastAsia="Times New Roman" w:hAnsi="Times New Roman" w:hint="default"/>
        <w:spacing w:val="-1"/>
        <w:sz w:val="24"/>
        <w:szCs w:val="24"/>
      </w:rPr>
    </w:lvl>
    <w:lvl w:ilvl="2" w:tplc="F0707D96">
      <w:start w:val="1"/>
      <w:numFmt w:val="bullet"/>
      <w:lvlText w:val="•"/>
      <w:lvlJc w:val="left"/>
      <w:pPr>
        <w:ind w:left="1402" w:hanging="360"/>
      </w:pPr>
      <w:rPr>
        <w:rFonts w:hint="default"/>
      </w:rPr>
    </w:lvl>
    <w:lvl w:ilvl="3" w:tplc="7CEE1222">
      <w:start w:val="1"/>
      <w:numFmt w:val="bullet"/>
      <w:lvlText w:val="•"/>
      <w:lvlJc w:val="left"/>
      <w:pPr>
        <w:ind w:left="2426" w:hanging="360"/>
      </w:pPr>
      <w:rPr>
        <w:rFonts w:hint="default"/>
      </w:rPr>
    </w:lvl>
    <w:lvl w:ilvl="4" w:tplc="1102E200">
      <w:start w:val="1"/>
      <w:numFmt w:val="bullet"/>
      <w:lvlText w:val="•"/>
      <w:lvlJc w:val="left"/>
      <w:pPr>
        <w:ind w:left="3451" w:hanging="360"/>
      </w:pPr>
      <w:rPr>
        <w:rFonts w:hint="default"/>
      </w:rPr>
    </w:lvl>
    <w:lvl w:ilvl="5" w:tplc="D6A89D54">
      <w:start w:val="1"/>
      <w:numFmt w:val="bullet"/>
      <w:lvlText w:val="•"/>
      <w:lvlJc w:val="left"/>
      <w:pPr>
        <w:ind w:left="4476" w:hanging="360"/>
      </w:pPr>
      <w:rPr>
        <w:rFonts w:hint="default"/>
      </w:rPr>
    </w:lvl>
    <w:lvl w:ilvl="6" w:tplc="48D6B2DC">
      <w:start w:val="1"/>
      <w:numFmt w:val="bullet"/>
      <w:lvlText w:val="•"/>
      <w:lvlJc w:val="left"/>
      <w:pPr>
        <w:ind w:left="5501" w:hanging="360"/>
      </w:pPr>
      <w:rPr>
        <w:rFonts w:hint="default"/>
      </w:rPr>
    </w:lvl>
    <w:lvl w:ilvl="7" w:tplc="54CA19D4">
      <w:start w:val="1"/>
      <w:numFmt w:val="bullet"/>
      <w:lvlText w:val="•"/>
      <w:lvlJc w:val="left"/>
      <w:pPr>
        <w:ind w:left="6525" w:hanging="360"/>
      </w:pPr>
      <w:rPr>
        <w:rFonts w:hint="default"/>
      </w:rPr>
    </w:lvl>
    <w:lvl w:ilvl="8" w:tplc="19B6A1C6">
      <w:start w:val="1"/>
      <w:numFmt w:val="bullet"/>
      <w:lvlText w:val="•"/>
      <w:lvlJc w:val="left"/>
      <w:pPr>
        <w:ind w:left="7550" w:hanging="360"/>
      </w:pPr>
      <w:rPr>
        <w:rFonts w:hint="default"/>
      </w:rPr>
    </w:lvl>
  </w:abstractNum>
  <w:abstractNum w:abstractNumId="5" w15:restartNumberingAfterBreak="0">
    <w:nsid w:val="231E7790"/>
    <w:multiLevelType w:val="hybridMultilevel"/>
    <w:tmpl w:val="E63A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87D49"/>
    <w:multiLevelType w:val="hybridMultilevel"/>
    <w:tmpl w:val="80A6CCA8"/>
    <w:lvl w:ilvl="0" w:tplc="D88AE58E">
      <w:start w:val="1"/>
      <w:numFmt w:val="bullet"/>
      <w:lvlText w:val="•"/>
      <w:lvlJc w:val="left"/>
      <w:pPr>
        <w:ind w:left="421" w:hanging="357"/>
      </w:pPr>
      <w:rPr>
        <w:rFonts w:ascii="Times New Roman" w:eastAsia="Times New Roman" w:hAnsi="Times New Roman" w:hint="default"/>
        <w:w w:val="130"/>
        <w:sz w:val="24"/>
        <w:szCs w:val="24"/>
      </w:rPr>
    </w:lvl>
    <w:lvl w:ilvl="1" w:tplc="16E49494">
      <w:start w:val="1"/>
      <w:numFmt w:val="bullet"/>
      <w:lvlText w:val="•"/>
      <w:lvlJc w:val="left"/>
      <w:pPr>
        <w:ind w:left="1050" w:hanging="357"/>
      </w:pPr>
      <w:rPr>
        <w:rFonts w:hint="default"/>
      </w:rPr>
    </w:lvl>
    <w:lvl w:ilvl="2" w:tplc="6798B686">
      <w:start w:val="1"/>
      <w:numFmt w:val="bullet"/>
      <w:lvlText w:val="•"/>
      <w:lvlJc w:val="left"/>
      <w:pPr>
        <w:ind w:left="1679" w:hanging="357"/>
      </w:pPr>
      <w:rPr>
        <w:rFonts w:hint="default"/>
      </w:rPr>
    </w:lvl>
    <w:lvl w:ilvl="3" w:tplc="A4FCDDD8">
      <w:start w:val="1"/>
      <w:numFmt w:val="bullet"/>
      <w:lvlText w:val="•"/>
      <w:lvlJc w:val="left"/>
      <w:pPr>
        <w:ind w:left="2308" w:hanging="357"/>
      </w:pPr>
      <w:rPr>
        <w:rFonts w:hint="default"/>
      </w:rPr>
    </w:lvl>
    <w:lvl w:ilvl="4" w:tplc="23AE225C">
      <w:start w:val="1"/>
      <w:numFmt w:val="bullet"/>
      <w:lvlText w:val="•"/>
      <w:lvlJc w:val="left"/>
      <w:pPr>
        <w:ind w:left="2938" w:hanging="357"/>
      </w:pPr>
      <w:rPr>
        <w:rFonts w:hint="default"/>
      </w:rPr>
    </w:lvl>
    <w:lvl w:ilvl="5" w:tplc="6442B98A">
      <w:start w:val="1"/>
      <w:numFmt w:val="bullet"/>
      <w:lvlText w:val="•"/>
      <w:lvlJc w:val="left"/>
      <w:pPr>
        <w:ind w:left="3567" w:hanging="357"/>
      </w:pPr>
      <w:rPr>
        <w:rFonts w:hint="default"/>
      </w:rPr>
    </w:lvl>
    <w:lvl w:ilvl="6" w:tplc="8E0CD962">
      <w:start w:val="1"/>
      <w:numFmt w:val="bullet"/>
      <w:lvlText w:val="•"/>
      <w:lvlJc w:val="left"/>
      <w:pPr>
        <w:ind w:left="4196" w:hanging="357"/>
      </w:pPr>
      <w:rPr>
        <w:rFonts w:hint="default"/>
      </w:rPr>
    </w:lvl>
    <w:lvl w:ilvl="7" w:tplc="033A47D6">
      <w:start w:val="1"/>
      <w:numFmt w:val="bullet"/>
      <w:lvlText w:val="•"/>
      <w:lvlJc w:val="left"/>
      <w:pPr>
        <w:ind w:left="4825" w:hanging="357"/>
      </w:pPr>
      <w:rPr>
        <w:rFonts w:hint="default"/>
      </w:rPr>
    </w:lvl>
    <w:lvl w:ilvl="8" w:tplc="6C5A23B0">
      <w:start w:val="1"/>
      <w:numFmt w:val="bullet"/>
      <w:lvlText w:val="•"/>
      <w:lvlJc w:val="left"/>
      <w:pPr>
        <w:ind w:left="5455" w:hanging="357"/>
      </w:pPr>
      <w:rPr>
        <w:rFonts w:hint="default"/>
      </w:rPr>
    </w:lvl>
  </w:abstractNum>
  <w:abstractNum w:abstractNumId="7" w15:restartNumberingAfterBreak="0">
    <w:nsid w:val="293D442C"/>
    <w:multiLevelType w:val="multilevel"/>
    <w:tmpl w:val="139C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14EDF"/>
    <w:multiLevelType w:val="hybridMultilevel"/>
    <w:tmpl w:val="0C9C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B7C26"/>
    <w:multiLevelType w:val="multilevel"/>
    <w:tmpl w:val="394A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35AB4"/>
    <w:multiLevelType w:val="hybridMultilevel"/>
    <w:tmpl w:val="C86C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30FBB"/>
    <w:multiLevelType w:val="hybridMultilevel"/>
    <w:tmpl w:val="7C96E2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73E2C"/>
    <w:multiLevelType w:val="hybridMultilevel"/>
    <w:tmpl w:val="B4CA4922"/>
    <w:lvl w:ilvl="0" w:tplc="0258408C">
      <w:start w:val="1"/>
      <w:numFmt w:val="bullet"/>
      <w:lvlText w:val="•"/>
      <w:lvlJc w:val="left"/>
      <w:pPr>
        <w:ind w:left="462" w:hanging="360"/>
      </w:pPr>
      <w:rPr>
        <w:rFonts w:ascii="Times New Roman" w:eastAsia="Times New Roman" w:hAnsi="Times New Roman" w:hint="default"/>
        <w:w w:val="130"/>
        <w:sz w:val="24"/>
        <w:szCs w:val="24"/>
      </w:rPr>
    </w:lvl>
    <w:lvl w:ilvl="1" w:tplc="9DB6C9C4">
      <w:start w:val="1"/>
      <w:numFmt w:val="bullet"/>
      <w:lvlText w:val="•"/>
      <w:lvlJc w:val="left"/>
      <w:pPr>
        <w:ind w:left="1337" w:hanging="360"/>
      </w:pPr>
      <w:rPr>
        <w:rFonts w:hint="default"/>
      </w:rPr>
    </w:lvl>
    <w:lvl w:ilvl="2" w:tplc="0C94E410">
      <w:start w:val="1"/>
      <w:numFmt w:val="bullet"/>
      <w:lvlText w:val="•"/>
      <w:lvlJc w:val="left"/>
      <w:pPr>
        <w:ind w:left="2213" w:hanging="360"/>
      </w:pPr>
      <w:rPr>
        <w:rFonts w:hint="default"/>
      </w:rPr>
    </w:lvl>
    <w:lvl w:ilvl="3" w:tplc="F93C07D4">
      <w:start w:val="1"/>
      <w:numFmt w:val="bullet"/>
      <w:lvlText w:val="•"/>
      <w:lvlJc w:val="left"/>
      <w:pPr>
        <w:ind w:left="3089" w:hanging="360"/>
      </w:pPr>
      <w:rPr>
        <w:rFonts w:hint="default"/>
      </w:rPr>
    </w:lvl>
    <w:lvl w:ilvl="4" w:tplc="AEFA3936">
      <w:start w:val="1"/>
      <w:numFmt w:val="bullet"/>
      <w:lvlText w:val="•"/>
      <w:lvlJc w:val="left"/>
      <w:pPr>
        <w:ind w:left="3965" w:hanging="360"/>
      </w:pPr>
      <w:rPr>
        <w:rFonts w:hint="default"/>
      </w:rPr>
    </w:lvl>
    <w:lvl w:ilvl="5" w:tplc="6004FDDC">
      <w:start w:val="1"/>
      <w:numFmt w:val="bullet"/>
      <w:lvlText w:val="•"/>
      <w:lvlJc w:val="left"/>
      <w:pPr>
        <w:ind w:left="4841" w:hanging="360"/>
      </w:pPr>
      <w:rPr>
        <w:rFonts w:hint="default"/>
      </w:rPr>
    </w:lvl>
    <w:lvl w:ilvl="6" w:tplc="78164C36">
      <w:start w:val="1"/>
      <w:numFmt w:val="bullet"/>
      <w:lvlText w:val="•"/>
      <w:lvlJc w:val="left"/>
      <w:pPr>
        <w:ind w:left="5716" w:hanging="360"/>
      </w:pPr>
      <w:rPr>
        <w:rFonts w:hint="default"/>
      </w:rPr>
    </w:lvl>
    <w:lvl w:ilvl="7" w:tplc="20F248DA">
      <w:start w:val="1"/>
      <w:numFmt w:val="bullet"/>
      <w:lvlText w:val="•"/>
      <w:lvlJc w:val="left"/>
      <w:pPr>
        <w:ind w:left="6592" w:hanging="360"/>
      </w:pPr>
      <w:rPr>
        <w:rFonts w:hint="default"/>
      </w:rPr>
    </w:lvl>
    <w:lvl w:ilvl="8" w:tplc="391E8C26">
      <w:start w:val="1"/>
      <w:numFmt w:val="bullet"/>
      <w:lvlText w:val="•"/>
      <w:lvlJc w:val="left"/>
      <w:pPr>
        <w:ind w:left="7468" w:hanging="360"/>
      </w:pPr>
      <w:rPr>
        <w:rFonts w:hint="default"/>
      </w:rPr>
    </w:lvl>
  </w:abstractNum>
  <w:abstractNum w:abstractNumId="13" w15:restartNumberingAfterBreak="0">
    <w:nsid w:val="449955E8"/>
    <w:multiLevelType w:val="hybridMultilevel"/>
    <w:tmpl w:val="4D3C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F3A49"/>
    <w:multiLevelType w:val="hybridMultilevel"/>
    <w:tmpl w:val="8E9C91D0"/>
    <w:lvl w:ilvl="0" w:tplc="5614BCEC">
      <w:start w:val="1"/>
      <w:numFmt w:val="bullet"/>
      <w:lvlText w:val="•"/>
      <w:lvlJc w:val="left"/>
      <w:pPr>
        <w:ind w:left="405" w:hanging="351"/>
      </w:pPr>
      <w:rPr>
        <w:rFonts w:ascii="Times New Roman" w:eastAsia="Times New Roman" w:hAnsi="Times New Roman" w:hint="default"/>
        <w:w w:val="130"/>
        <w:sz w:val="24"/>
        <w:szCs w:val="24"/>
      </w:rPr>
    </w:lvl>
    <w:lvl w:ilvl="1" w:tplc="53AC5DFA">
      <w:start w:val="1"/>
      <w:numFmt w:val="bullet"/>
      <w:lvlText w:val="•"/>
      <w:lvlJc w:val="left"/>
      <w:pPr>
        <w:ind w:left="1036" w:hanging="351"/>
      </w:pPr>
      <w:rPr>
        <w:rFonts w:hint="default"/>
      </w:rPr>
    </w:lvl>
    <w:lvl w:ilvl="2" w:tplc="A350CA44">
      <w:start w:val="1"/>
      <w:numFmt w:val="bullet"/>
      <w:lvlText w:val="•"/>
      <w:lvlJc w:val="left"/>
      <w:pPr>
        <w:ind w:left="1667" w:hanging="351"/>
      </w:pPr>
      <w:rPr>
        <w:rFonts w:hint="default"/>
      </w:rPr>
    </w:lvl>
    <w:lvl w:ilvl="3" w:tplc="05A84946">
      <w:start w:val="1"/>
      <w:numFmt w:val="bullet"/>
      <w:lvlText w:val="•"/>
      <w:lvlJc w:val="left"/>
      <w:pPr>
        <w:ind w:left="2298" w:hanging="351"/>
      </w:pPr>
      <w:rPr>
        <w:rFonts w:hint="default"/>
      </w:rPr>
    </w:lvl>
    <w:lvl w:ilvl="4" w:tplc="5DB8B6FE">
      <w:start w:val="1"/>
      <w:numFmt w:val="bullet"/>
      <w:lvlText w:val="•"/>
      <w:lvlJc w:val="left"/>
      <w:pPr>
        <w:ind w:left="2928" w:hanging="351"/>
      </w:pPr>
      <w:rPr>
        <w:rFonts w:hint="default"/>
      </w:rPr>
    </w:lvl>
    <w:lvl w:ilvl="5" w:tplc="B1988A10">
      <w:start w:val="1"/>
      <w:numFmt w:val="bullet"/>
      <w:lvlText w:val="•"/>
      <w:lvlJc w:val="left"/>
      <w:pPr>
        <w:ind w:left="3559" w:hanging="351"/>
      </w:pPr>
      <w:rPr>
        <w:rFonts w:hint="default"/>
      </w:rPr>
    </w:lvl>
    <w:lvl w:ilvl="6" w:tplc="194CD7DA">
      <w:start w:val="1"/>
      <w:numFmt w:val="bullet"/>
      <w:lvlText w:val="•"/>
      <w:lvlJc w:val="left"/>
      <w:pPr>
        <w:ind w:left="4190" w:hanging="351"/>
      </w:pPr>
      <w:rPr>
        <w:rFonts w:hint="default"/>
      </w:rPr>
    </w:lvl>
    <w:lvl w:ilvl="7" w:tplc="59E62C26">
      <w:start w:val="1"/>
      <w:numFmt w:val="bullet"/>
      <w:lvlText w:val="•"/>
      <w:lvlJc w:val="left"/>
      <w:pPr>
        <w:ind w:left="4821" w:hanging="351"/>
      </w:pPr>
      <w:rPr>
        <w:rFonts w:hint="default"/>
      </w:rPr>
    </w:lvl>
    <w:lvl w:ilvl="8" w:tplc="1FBCB906">
      <w:start w:val="1"/>
      <w:numFmt w:val="bullet"/>
      <w:lvlText w:val="•"/>
      <w:lvlJc w:val="left"/>
      <w:pPr>
        <w:ind w:left="5451" w:hanging="351"/>
      </w:pPr>
      <w:rPr>
        <w:rFonts w:hint="default"/>
      </w:rPr>
    </w:lvl>
  </w:abstractNum>
  <w:abstractNum w:abstractNumId="15" w15:restartNumberingAfterBreak="0">
    <w:nsid w:val="4A2C37B5"/>
    <w:multiLevelType w:val="hybridMultilevel"/>
    <w:tmpl w:val="CA489F86"/>
    <w:lvl w:ilvl="0" w:tplc="80BAD0E0">
      <w:start w:val="2"/>
      <w:numFmt w:val="upperRoman"/>
      <w:lvlText w:val="%1."/>
      <w:lvlJc w:val="left"/>
      <w:pPr>
        <w:ind w:left="498" w:hanging="399"/>
        <w:jc w:val="right"/>
      </w:pPr>
      <w:rPr>
        <w:rFonts w:ascii="Times New Roman" w:eastAsia="Times New Roman" w:hAnsi="Times New Roman" w:hint="default"/>
        <w:b/>
        <w:bCs/>
        <w:spacing w:val="-3"/>
        <w:sz w:val="24"/>
        <w:szCs w:val="24"/>
      </w:rPr>
    </w:lvl>
    <w:lvl w:ilvl="1" w:tplc="BE08DF42">
      <w:start w:val="1"/>
      <w:numFmt w:val="decimal"/>
      <w:lvlText w:val="%2."/>
      <w:lvlJc w:val="left"/>
      <w:pPr>
        <w:ind w:left="1022" w:hanging="360"/>
      </w:pPr>
      <w:rPr>
        <w:rFonts w:ascii="Times New Roman" w:eastAsia="Times New Roman" w:hAnsi="Times New Roman" w:hint="default"/>
        <w:spacing w:val="-8"/>
        <w:w w:val="130"/>
        <w:sz w:val="24"/>
        <w:szCs w:val="24"/>
      </w:rPr>
    </w:lvl>
    <w:lvl w:ilvl="2" w:tplc="8282235C">
      <w:start w:val="1"/>
      <w:numFmt w:val="lowerLetter"/>
      <w:lvlText w:val="%3."/>
      <w:lvlJc w:val="left"/>
      <w:pPr>
        <w:ind w:left="1382" w:hanging="360"/>
      </w:pPr>
      <w:rPr>
        <w:rFonts w:ascii="Times New Roman" w:eastAsia="Times New Roman" w:hAnsi="Times New Roman" w:hint="default"/>
        <w:spacing w:val="-1"/>
        <w:sz w:val="24"/>
        <w:szCs w:val="24"/>
      </w:rPr>
    </w:lvl>
    <w:lvl w:ilvl="3" w:tplc="FA16B454">
      <w:start w:val="1"/>
      <w:numFmt w:val="bullet"/>
      <w:lvlText w:val="•"/>
      <w:lvlJc w:val="left"/>
      <w:pPr>
        <w:ind w:left="1062" w:hanging="360"/>
      </w:pPr>
      <w:rPr>
        <w:rFonts w:hint="default"/>
      </w:rPr>
    </w:lvl>
    <w:lvl w:ilvl="4" w:tplc="B06009C4">
      <w:start w:val="1"/>
      <w:numFmt w:val="bullet"/>
      <w:lvlText w:val="•"/>
      <w:lvlJc w:val="left"/>
      <w:pPr>
        <w:ind w:left="1382" w:hanging="360"/>
      </w:pPr>
      <w:rPr>
        <w:rFonts w:hint="default"/>
      </w:rPr>
    </w:lvl>
    <w:lvl w:ilvl="5" w:tplc="14F07BBA">
      <w:start w:val="1"/>
      <w:numFmt w:val="bullet"/>
      <w:lvlText w:val="•"/>
      <w:lvlJc w:val="left"/>
      <w:pPr>
        <w:ind w:left="1382" w:hanging="360"/>
      </w:pPr>
      <w:rPr>
        <w:rFonts w:hint="default"/>
      </w:rPr>
    </w:lvl>
    <w:lvl w:ilvl="6" w:tplc="00C0453C">
      <w:start w:val="1"/>
      <w:numFmt w:val="bullet"/>
      <w:lvlText w:val="•"/>
      <w:lvlJc w:val="left"/>
      <w:pPr>
        <w:ind w:left="1382" w:hanging="360"/>
      </w:pPr>
      <w:rPr>
        <w:rFonts w:hint="default"/>
      </w:rPr>
    </w:lvl>
    <w:lvl w:ilvl="7" w:tplc="82E2B36C">
      <w:start w:val="1"/>
      <w:numFmt w:val="bullet"/>
      <w:lvlText w:val="•"/>
      <w:lvlJc w:val="left"/>
      <w:pPr>
        <w:ind w:left="1422" w:hanging="360"/>
      </w:pPr>
      <w:rPr>
        <w:rFonts w:hint="default"/>
      </w:rPr>
    </w:lvl>
    <w:lvl w:ilvl="8" w:tplc="AD2C0996">
      <w:start w:val="1"/>
      <w:numFmt w:val="bullet"/>
      <w:lvlText w:val="•"/>
      <w:lvlJc w:val="left"/>
      <w:pPr>
        <w:ind w:left="1422" w:hanging="360"/>
      </w:pPr>
      <w:rPr>
        <w:rFonts w:hint="default"/>
      </w:rPr>
    </w:lvl>
  </w:abstractNum>
  <w:abstractNum w:abstractNumId="16" w15:restartNumberingAfterBreak="0">
    <w:nsid w:val="4E002E73"/>
    <w:multiLevelType w:val="hybridMultilevel"/>
    <w:tmpl w:val="8B3290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4701B6B"/>
    <w:multiLevelType w:val="multilevel"/>
    <w:tmpl w:val="2194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92370"/>
    <w:multiLevelType w:val="hybridMultilevel"/>
    <w:tmpl w:val="864471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738678460">
    <w:abstractNumId w:val="12"/>
  </w:num>
  <w:num w:numId="2" w16cid:durableId="81611041">
    <w:abstractNumId w:val="2"/>
  </w:num>
  <w:num w:numId="3" w16cid:durableId="1134978982">
    <w:abstractNumId w:val="6"/>
  </w:num>
  <w:num w:numId="4" w16cid:durableId="1314679561">
    <w:abstractNumId w:val="14"/>
  </w:num>
  <w:num w:numId="5" w16cid:durableId="796341066">
    <w:abstractNumId w:val="15"/>
  </w:num>
  <w:num w:numId="6" w16cid:durableId="1107117895">
    <w:abstractNumId w:val="4"/>
  </w:num>
  <w:num w:numId="7" w16cid:durableId="217664407">
    <w:abstractNumId w:val="8"/>
  </w:num>
  <w:num w:numId="8" w16cid:durableId="1185703692">
    <w:abstractNumId w:val="0"/>
  </w:num>
  <w:num w:numId="9" w16cid:durableId="166790100">
    <w:abstractNumId w:val="17"/>
  </w:num>
  <w:num w:numId="10" w16cid:durableId="1340813010">
    <w:abstractNumId w:val="9"/>
  </w:num>
  <w:num w:numId="11" w16cid:durableId="700980162">
    <w:abstractNumId w:val="7"/>
  </w:num>
  <w:num w:numId="12" w16cid:durableId="1368875404">
    <w:abstractNumId w:val="1"/>
  </w:num>
  <w:num w:numId="13" w16cid:durableId="1203396401">
    <w:abstractNumId w:val="10"/>
  </w:num>
  <w:num w:numId="14" w16cid:durableId="1128621975">
    <w:abstractNumId w:val="3"/>
  </w:num>
  <w:num w:numId="15" w16cid:durableId="1100300624">
    <w:abstractNumId w:val="13"/>
  </w:num>
  <w:num w:numId="16" w16cid:durableId="210583872">
    <w:abstractNumId w:val="16"/>
  </w:num>
  <w:num w:numId="17" w16cid:durableId="521163818">
    <w:abstractNumId w:val="11"/>
  </w:num>
  <w:num w:numId="18" w16cid:durableId="27724501">
    <w:abstractNumId w:val="5"/>
  </w:num>
  <w:num w:numId="19" w16cid:durableId="2653812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76D"/>
    <w:rsid w:val="00001947"/>
    <w:rsid w:val="000024E0"/>
    <w:rsid w:val="00005341"/>
    <w:rsid w:val="0002112F"/>
    <w:rsid w:val="00030B55"/>
    <w:rsid w:val="00037E29"/>
    <w:rsid w:val="000432E9"/>
    <w:rsid w:val="00050B6A"/>
    <w:rsid w:val="0006342B"/>
    <w:rsid w:val="00074F64"/>
    <w:rsid w:val="00077D97"/>
    <w:rsid w:val="00084E75"/>
    <w:rsid w:val="00091476"/>
    <w:rsid w:val="000B2A9B"/>
    <w:rsid w:val="000B6A41"/>
    <w:rsid w:val="000B7F6F"/>
    <w:rsid w:val="000C738E"/>
    <w:rsid w:val="000C7FF0"/>
    <w:rsid w:val="000D4899"/>
    <w:rsid w:val="000F666E"/>
    <w:rsid w:val="000F6B39"/>
    <w:rsid w:val="00101509"/>
    <w:rsid w:val="0010576D"/>
    <w:rsid w:val="001220B1"/>
    <w:rsid w:val="00147B83"/>
    <w:rsid w:val="001503DA"/>
    <w:rsid w:val="00150B27"/>
    <w:rsid w:val="001604AB"/>
    <w:rsid w:val="001636B9"/>
    <w:rsid w:val="00186283"/>
    <w:rsid w:val="001A3CEE"/>
    <w:rsid w:val="001A64BA"/>
    <w:rsid w:val="001B3E0A"/>
    <w:rsid w:val="001B5F73"/>
    <w:rsid w:val="001D1998"/>
    <w:rsid w:val="001D1EDB"/>
    <w:rsid w:val="001E0C6E"/>
    <w:rsid w:val="00201448"/>
    <w:rsid w:val="00254C3F"/>
    <w:rsid w:val="002950A3"/>
    <w:rsid w:val="002966B6"/>
    <w:rsid w:val="002A3346"/>
    <w:rsid w:val="002A3C5A"/>
    <w:rsid w:val="002A5C05"/>
    <w:rsid w:val="002B6811"/>
    <w:rsid w:val="002C729F"/>
    <w:rsid w:val="002E2111"/>
    <w:rsid w:val="002E259D"/>
    <w:rsid w:val="002E489B"/>
    <w:rsid w:val="002F5340"/>
    <w:rsid w:val="00324AFD"/>
    <w:rsid w:val="003256E9"/>
    <w:rsid w:val="00333238"/>
    <w:rsid w:val="00340425"/>
    <w:rsid w:val="00352153"/>
    <w:rsid w:val="00366F09"/>
    <w:rsid w:val="003834DD"/>
    <w:rsid w:val="003837FB"/>
    <w:rsid w:val="003A5448"/>
    <w:rsid w:val="003B24AB"/>
    <w:rsid w:val="003B377E"/>
    <w:rsid w:val="003C4199"/>
    <w:rsid w:val="003F3C5C"/>
    <w:rsid w:val="00405037"/>
    <w:rsid w:val="00417368"/>
    <w:rsid w:val="00423090"/>
    <w:rsid w:val="004431EA"/>
    <w:rsid w:val="004618F6"/>
    <w:rsid w:val="0047706C"/>
    <w:rsid w:val="00487CF5"/>
    <w:rsid w:val="00496B7A"/>
    <w:rsid w:val="004B6CD9"/>
    <w:rsid w:val="004C2F65"/>
    <w:rsid w:val="004D7BD4"/>
    <w:rsid w:val="004F2E74"/>
    <w:rsid w:val="005033E6"/>
    <w:rsid w:val="00520EF7"/>
    <w:rsid w:val="005226B8"/>
    <w:rsid w:val="00543A15"/>
    <w:rsid w:val="0055754E"/>
    <w:rsid w:val="00573A40"/>
    <w:rsid w:val="00595217"/>
    <w:rsid w:val="005B0666"/>
    <w:rsid w:val="005B2165"/>
    <w:rsid w:val="005C4BEE"/>
    <w:rsid w:val="00604991"/>
    <w:rsid w:val="00627F5F"/>
    <w:rsid w:val="00631095"/>
    <w:rsid w:val="00662071"/>
    <w:rsid w:val="00665917"/>
    <w:rsid w:val="006C152B"/>
    <w:rsid w:val="006D25D6"/>
    <w:rsid w:val="006D3AF9"/>
    <w:rsid w:val="006E08AA"/>
    <w:rsid w:val="00702D9F"/>
    <w:rsid w:val="007032E6"/>
    <w:rsid w:val="00703E2B"/>
    <w:rsid w:val="00712107"/>
    <w:rsid w:val="00724C43"/>
    <w:rsid w:val="0073656F"/>
    <w:rsid w:val="0074357C"/>
    <w:rsid w:val="00752BA7"/>
    <w:rsid w:val="00780776"/>
    <w:rsid w:val="007854D8"/>
    <w:rsid w:val="007961E8"/>
    <w:rsid w:val="007A14BC"/>
    <w:rsid w:val="007B4ACD"/>
    <w:rsid w:val="007D153F"/>
    <w:rsid w:val="00832EC5"/>
    <w:rsid w:val="0086388E"/>
    <w:rsid w:val="008644D5"/>
    <w:rsid w:val="00870BC3"/>
    <w:rsid w:val="00896470"/>
    <w:rsid w:val="008A1AE3"/>
    <w:rsid w:val="008A3FCE"/>
    <w:rsid w:val="008B3CB6"/>
    <w:rsid w:val="008E18E7"/>
    <w:rsid w:val="008E571C"/>
    <w:rsid w:val="008F5626"/>
    <w:rsid w:val="0093056D"/>
    <w:rsid w:val="00944BEE"/>
    <w:rsid w:val="00945037"/>
    <w:rsid w:val="00984978"/>
    <w:rsid w:val="009864B4"/>
    <w:rsid w:val="009A0586"/>
    <w:rsid w:val="009A7906"/>
    <w:rsid w:val="009B205B"/>
    <w:rsid w:val="009C01E1"/>
    <w:rsid w:val="009C3155"/>
    <w:rsid w:val="00A079C0"/>
    <w:rsid w:val="00A13C16"/>
    <w:rsid w:val="00A223DB"/>
    <w:rsid w:val="00A32560"/>
    <w:rsid w:val="00A32755"/>
    <w:rsid w:val="00A46B42"/>
    <w:rsid w:val="00A63502"/>
    <w:rsid w:val="00A901E1"/>
    <w:rsid w:val="00A90BF4"/>
    <w:rsid w:val="00AA5F84"/>
    <w:rsid w:val="00AB6A65"/>
    <w:rsid w:val="00AE7460"/>
    <w:rsid w:val="00AF45B5"/>
    <w:rsid w:val="00B011F5"/>
    <w:rsid w:val="00B013E1"/>
    <w:rsid w:val="00B067ED"/>
    <w:rsid w:val="00B1764B"/>
    <w:rsid w:val="00B338C9"/>
    <w:rsid w:val="00B5341E"/>
    <w:rsid w:val="00B56142"/>
    <w:rsid w:val="00B734BC"/>
    <w:rsid w:val="00B823FE"/>
    <w:rsid w:val="00B9096E"/>
    <w:rsid w:val="00B93BAF"/>
    <w:rsid w:val="00BA297F"/>
    <w:rsid w:val="00BA2AFD"/>
    <w:rsid w:val="00BA4DCB"/>
    <w:rsid w:val="00BB16AF"/>
    <w:rsid w:val="00BC1FD3"/>
    <w:rsid w:val="00BD07ED"/>
    <w:rsid w:val="00BD3032"/>
    <w:rsid w:val="00BE0646"/>
    <w:rsid w:val="00BE300A"/>
    <w:rsid w:val="00C0766C"/>
    <w:rsid w:val="00C139CD"/>
    <w:rsid w:val="00C1626E"/>
    <w:rsid w:val="00C2017C"/>
    <w:rsid w:val="00C24CCB"/>
    <w:rsid w:val="00C26F64"/>
    <w:rsid w:val="00C32399"/>
    <w:rsid w:val="00C35D83"/>
    <w:rsid w:val="00C50C17"/>
    <w:rsid w:val="00C6526D"/>
    <w:rsid w:val="00C84364"/>
    <w:rsid w:val="00CC3B1E"/>
    <w:rsid w:val="00CC3EA2"/>
    <w:rsid w:val="00CD259E"/>
    <w:rsid w:val="00CF2463"/>
    <w:rsid w:val="00CF55D4"/>
    <w:rsid w:val="00CF6BA5"/>
    <w:rsid w:val="00D03F0F"/>
    <w:rsid w:val="00D048E2"/>
    <w:rsid w:val="00D0668D"/>
    <w:rsid w:val="00D06D3B"/>
    <w:rsid w:val="00D07495"/>
    <w:rsid w:val="00D147AA"/>
    <w:rsid w:val="00D14A50"/>
    <w:rsid w:val="00D2025C"/>
    <w:rsid w:val="00D3222A"/>
    <w:rsid w:val="00D35ACB"/>
    <w:rsid w:val="00D47AEF"/>
    <w:rsid w:val="00D53A97"/>
    <w:rsid w:val="00D7427B"/>
    <w:rsid w:val="00D90688"/>
    <w:rsid w:val="00D92E17"/>
    <w:rsid w:val="00DE5502"/>
    <w:rsid w:val="00DF3B08"/>
    <w:rsid w:val="00DF3E0F"/>
    <w:rsid w:val="00E12077"/>
    <w:rsid w:val="00E33125"/>
    <w:rsid w:val="00E45772"/>
    <w:rsid w:val="00E61BEF"/>
    <w:rsid w:val="00E65017"/>
    <w:rsid w:val="00E82231"/>
    <w:rsid w:val="00EA0E95"/>
    <w:rsid w:val="00EA17DF"/>
    <w:rsid w:val="00EA52B9"/>
    <w:rsid w:val="00EC14CF"/>
    <w:rsid w:val="00EC32A4"/>
    <w:rsid w:val="00ED1D55"/>
    <w:rsid w:val="00ED7027"/>
    <w:rsid w:val="00EF74E8"/>
    <w:rsid w:val="00F106BA"/>
    <w:rsid w:val="00F31D60"/>
    <w:rsid w:val="00F36B25"/>
    <w:rsid w:val="00F42657"/>
    <w:rsid w:val="00F53447"/>
    <w:rsid w:val="00FB49B0"/>
    <w:rsid w:val="00FC027B"/>
    <w:rsid w:val="00FC388B"/>
    <w:rsid w:val="00FE5D46"/>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CE30"/>
  <w15:docId w15:val="{A638AE0F-9D0F-407E-935E-66EA76A7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paragraph" w:styleId="Heading2">
    <w:name w:val="heading 2"/>
    <w:basedOn w:val="Normal"/>
    <w:uiPriority w:val="1"/>
    <w:qFormat/>
    <w:pPr>
      <w:spacing w:before="19"/>
      <w:ind w:left="462" w:hanging="360"/>
      <w:outlineLvl w:val="1"/>
    </w:pPr>
    <w:rPr>
      <w:rFonts w:ascii="Times New Roman" w:eastAsia="Times New Roman" w:hAnsi="Times New Roman"/>
      <w:b/>
      <w:bCs/>
      <w:i/>
      <w:sz w:val="24"/>
      <w:szCs w:val="24"/>
    </w:rPr>
  </w:style>
  <w:style w:type="paragraph" w:styleId="Heading4">
    <w:name w:val="heading 4"/>
    <w:basedOn w:val="Normal"/>
    <w:next w:val="Normal"/>
    <w:link w:val="Heading4Char"/>
    <w:uiPriority w:val="9"/>
    <w:unhideWhenUsed/>
    <w:qFormat/>
    <w:rsid w:val="000C7F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2"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017C"/>
    <w:pPr>
      <w:tabs>
        <w:tab w:val="center" w:pos="4680"/>
        <w:tab w:val="right" w:pos="9360"/>
      </w:tabs>
    </w:pPr>
  </w:style>
  <w:style w:type="character" w:customStyle="1" w:styleId="HeaderChar">
    <w:name w:val="Header Char"/>
    <w:basedOn w:val="DefaultParagraphFont"/>
    <w:link w:val="Header"/>
    <w:uiPriority w:val="99"/>
    <w:rsid w:val="00C2017C"/>
  </w:style>
  <w:style w:type="paragraph" w:styleId="Footer">
    <w:name w:val="footer"/>
    <w:basedOn w:val="Normal"/>
    <w:link w:val="FooterChar"/>
    <w:uiPriority w:val="99"/>
    <w:unhideWhenUsed/>
    <w:rsid w:val="00C2017C"/>
    <w:pPr>
      <w:tabs>
        <w:tab w:val="center" w:pos="4680"/>
        <w:tab w:val="right" w:pos="9360"/>
      </w:tabs>
    </w:pPr>
  </w:style>
  <w:style w:type="character" w:customStyle="1" w:styleId="FooterChar">
    <w:name w:val="Footer Char"/>
    <w:basedOn w:val="DefaultParagraphFont"/>
    <w:link w:val="Footer"/>
    <w:uiPriority w:val="99"/>
    <w:rsid w:val="00C2017C"/>
  </w:style>
  <w:style w:type="character" w:styleId="Strong">
    <w:name w:val="Strong"/>
    <w:basedOn w:val="DefaultParagraphFont"/>
    <w:uiPriority w:val="22"/>
    <w:qFormat/>
    <w:rsid w:val="00BA297F"/>
    <w:rPr>
      <w:b/>
      <w:bCs/>
    </w:rPr>
  </w:style>
  <w:style w:type="paragraph" w:styleId="NormalWeb">
    <w:name w:val="Normal (Web)"/>
    <w:basedOn w:val="Normal"/>
    <w:uiPriority w:val="99"/>
    <w:unhideWhenUsed/>
    <w:rsid w:val="00B338C9"/>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C7FF0"/>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984978"/>
    <w:rPr>
      <w:color w:val="0000FF" w:themeColor="hyperlink"/>
      <w:u w:val="single"/>
    </w:rPr>
  </w:style>
  <w:style w:type="character" w:styleId="FollowedHyperlink">
    <w:name w:val="FollowedHyperlink"/>
    <w:basedOn w:val="DefaultParagraphFont"/>
    <w:uiPriority w:val="99"/>
    <w:semiHidden/>
    <w:unhideWhenUsed/>
    <w:rsid w:val="007B4ACD"/>
    <w:rPr>
      <w:color w:val="800080" w:themeColor="followedHyperlink"/>
      <w:u w:val="single"/>
    </w:rPr>
  </w:style>
  <w:style w:type="paragraph" w:styleId="BalloonText">
    <w:name w:val="Balloon Text"/>
    <w:basedOn w:val="Normal"/>
    <w:link w:val="BalloonTextChar"/>
    <w:uiPriority w:val="99"/>
    <w:semiHidden/>
    <w:unhideWhenUsed/>
    <w:rsid w:val="00E61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EF"/>
    <w:rPr>
      <w:rFonts w:ascii="Segoe UI" w:hAnsi="Segoe UI" w:cs="Segoe UI"/>
      <w:sz w:val="18"/>
      <w:szCs w:val="18"/>
    </w:rPr>
  </w:style>
  <w:style w:type="character" w:styleId="UnresolvedMention">
    <w:name w:val="Unresolved Mention"/>
    <w:basedOn w:val="DefaultParagraphFont"/>
    <w:uiPriority w:val="99"/>
    <w:semiHidden/>
    <w:unhideWhenUsed/>
    <w:rsid w:val="00E33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72380">
      <w:bodyDiv w:val="1"/>
      <w:marLeft w:val="0"/>
      <w:marRight w:val="0"/>
      <w:marTop w:val="0"/>
      <w:marBottom w:val="0"/>
      <w:divBdr>
        <w:top w:val="none" w:sz="0" w:space="0" w:color="auto"/>
        <w:left w:val="none" w:sz="0" w:space="0" w:color="auto"/>
        <w:bottom w:val="none" w:sz="0" w:space="0" w:color="auto"/>
        <w:right w:val="none" w:sz="0" w:space="0" w:color="auto"/>
      </w:divBdr>
    </w:div>
    <w:div w:id="802698369">
      <w:bodyDiv w:val="1"/>
      <w:marLeft w:val="0"/>
      <w:marRight w:val="0"/>
      <w:marTop w:val="0"/>
      <w:marBottom w:val="0"/>
      <w:divBdr>
        <w:top w:val="none" w:sz="0" w:space="0" w:color="auto"/>
        <w:left w:val="none" w:sz="0" w:space="0" w:color="auto"/>
        <w:bottom w:val="none" w:sz="0" w:space="0" w:color="auto"/>
        <w:right w:val="none" w:sz="0" w:space="0" w:color="auto"/>
      </w:divBdr>
    </w:div>
    <w:div w:id="1432385967">
      <w:bodyDiv w:val="1"/>
      <w:marLeft w:val="0"/>
      <w:marRight w:val="0"/>
      <w:marTop w:val="0"/>
      <w:marBottom w:val="0"/>
      <w:divBdr>
        <w:top w:val="none" w:sz="0" w:space="0" w:color="auto"/>
        <w:left w:val="none" w:sz="0" w:space="0" w:color="auto"/>
        <w:bottom w:val="none" w:sz="0" w:space="0" w:color="auto"/>
        <w:right w:val="none" w:sz="0" w:space="0" w:color="auto"/>
      </w:divBdr>
    </w:div>
    <w:div w:id="2075201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n.edu/wp-content/uploads/2023/11/Records-Retention-Schedule-11.27.23.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n.edu/alumni/grants-off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n.edu/wp-content/uploads/2023/11/Records-Retention-Schedule-11.27.23.xls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cfr/text/34/668.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37ac041-34db-4fbe-b005-4a729a8291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64413F7FC1F34892EFCF7C194DAA31" ma:contentTypeVersion="14" ma:contentTypeDescription="Create a new document." ma:contentTypeScope="" ma:versionID="add123858aec7e23bdf27fc785cfca4a">
  <xsd:schema xmlns:xsd="http://www.w3.org/2001/XMLSchema" xmlns:xs="http://www.w3.org/2001/XMLSchema" xmlns:p="http://schemas.microsoft.com/office/2006/metadata/properties" xmlns:ns3="637ac041-34db-4fbe-b005-4a729a8291a1" xmlns:ns4="27249d4f-6fd8-44a8-99bf-c23f83538cfc" targetNamespace="http://schemas.microsoft.com/office/2006/metadata/properties" ma:root="true" ma:fieldsID="89c330234d6867d83fa3864bfc71d11c" ns3:_="" ns4:_="">
    <xsd:import namespace="637ac041-34db-4fbe-b005-4a729a8291a1"/>
    <xsd:import namespace="27249d4f-6fd8-44a8-99bf-c23f83538c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ac041-34db-4fbe-b005-4a729a829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49d4f-6fd8-44a8-99bf-c23f83538c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1F7A0-A54D-49EE-8A37-6904C4E1FA1B}">
  <ds:schemaRefs>
    <ds:schemaRef ds:uri="http://schemas.openxmlformats.org/officeDocument/2006/bibliography"/>
  </ds:schemaRefs>
</ds:datastoreItem>
</file>

<file path=customXml/itemProps2.xml><?xml version="1.0" encoding="utf-8"?>
<ds:datastoreItem xmlns:ds="http://schemas.openxmlformats.org/officeDocument/2006/customXml" ds:itemID="{BF525C9C-AF47-4043-BB66-36774EF989DE}">
  <ds:schemaRefs>
    <ds:schemaRef ds:uri="http://schemas.microsoft.com/office/2006/metadata/properties"/>
    <ds:schemaRef ds:uri="http://schemas.microsoft.com/office/infopath/2007/PartnerControls"/>
    <ds:schemaRef ds:uri="637ac041-34db-4fbe-b005-4a729a8291a1"/>
  </ds:schemaRefs>
</ds:datastoreItem>
</file>

<file path=customXml/itemProps3.xml><?xml version="1.0" encoding="utf-8"?>
<ds:datastoreItem xmlns:ds="http://schemas.openxmlformats.org/officeDocument/2006/customXml" ds:itemID="{E7E157A9-70C8-4056-AF48-A286F5A1DEA0}">
  <ds:schemaRefs>
    <ds:schemaRef ds:uri="http://schemas.microsoft.com/sharepoint/v3/contenttype/forms"/>
  </ds:schemaRefs>
</ds:datastoreItem>
</file>

<file path=customXml/itemProps4.xml><?xml version="1.0" encoding="utf-8"?>
<ds:datastoreItem xmlns:ds="http://schemas.openxmlformats.org/officeDocument/2006/customXml" ds:itemID="{9994631C-06E2-4DCB-8E0C-93BF28658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ac041-34db-4fbe-b005-4a729a8291a1"/>
    <ds:schemaRef ds:uri="27249d4f-6fd8-44a8-99bf-c23f83538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Benedictine University</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nstoecker</dc:creator>
  <cp:lastModifiedBy>Mosier, Michelle</cp:lastModifiedBy>
  <cp:revision>5</cp:revision>
  <cp:lastPrinted>2023-04-24T16:57:00Z</cp:lastPrinted>
  <dcterms:created xsi:type="dcterms:W3CDTF">2023-11-29T15:45:00Z</dcterms:created>
  <dcterms:modified xsi:type="dcterms:W3CDTF">2023-11-29T17:50:00Z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2017-05-23T00:00:00Z</vt:filetime>
  </property>
  <property fmtid="{D5CDD505-2E9C-101B-9397-08002B2CF9AE}" pid="3" name="LastSaved">
    <vt:filetime>2022-11-08T00:00:00Z</vt:filetime>
  </property>
  <property fmtid="{D5CDD505-2E9C-101B-9397-08002B2CF9AE}" pid="4" name="ContentTypeId">
    <vt:lpwstr>0x0101004264413F7FC1F34892EFCF7C194DAA31</vt:lpwstr>
  </property>
</Properties>
</file>